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E5" w:rsidRPr="00003B8F" w:rsidRDefault="003323E5" w:rsidP="003323E5">
      <w:pPr>
        <w:pStyle w:val="11"/>
        <w:rPr>
          <w:rFonts w:ascii="Times New Roman" w:hAnsi="Times New Roman" w:cs="Times New Roman"/>
          <w:sz w:val="24"/>
        </w:rPr>
      </w:pPr>
      <w:r w:rsidRPr="00003B8F">
        <w:rPr>
          <w:rFonts w:ascii="Times New Roman" w:hAnsi="Times New Roman" w:cs="Times New Roman"/>
          <w:sz w:val="24"/>
        </w:rPr>
        <w:t>РЕСПУБЛИКА  КРЫМ</w:t>
      </w:r>
    </w:p>
    <w:p w:rsidR="003323E5" w:rsidRPr="00003B8F" w:rsidRDefault="003323E5" w:rsidP="003323E5">
      <w:pPr>
        <w:pStyle w:val="1"/>
      </w:pPr>
      <w:r w:rsidRPr="00003B8F">
        <w:t>НИЖНЕГОРСКИЙ  СЕЛЬСКИЙ  СОВЕТ</w:t>
      </w:r>
    </w:p>
    <w:p w:rsidR="003323E5" w:rsidRPr="00003B8F" w:rsidRDefault="003323E5" w:rsidP="003323E5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B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3B8F"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3323E5" w:rsidRPr="00AE23B7" w:rsidRDefault="003323E5" w:rsidP="003323E5">
      <w:pPr>
        <w:jc w:val="center"/>
        <w:rPr>
          <w:b/>
          <w:sz w:val="28"/>
          <w:szCs w:val="28"/>
        </w:rPr>
      </w:pPr>
      <w:r w:rsidRPr="00AE23B7">
        <w:rPr>
          <w:b/>
          <w:sz w:val="28"/>
          <w:szCs w:val="28"/>
        </w:rPr>
        <w:t>35-й сессии 1-го созыва</w:t>
      </w:r>
    </w:p>
    <w:p w:rsidR="003323E5" w:rsidRPr="00AE23B7" w:rsidRDefault="003323E5" w:rsidP="003323E5">
      <w:pPr>
        <w:jc w:val="both"/>
        <w:rPr>
          <w:sz w:val="28"/>
          <w:szCs w:val="28"/>
        </w:rPr>
      </w:pPr>
    </w:p>
    <w:p w:rsidR="003323E5" w:rsidRPr="00AE23B7" w:rsidRDefault="003323E5" w:rsidP="003323E5">
      <w:pPr>
        <w:jc w:val="both"/>
        <w:rPr>
          <w:sz w:val="28"/>
          <w:szCs w:val="28"/>
        </w:rPr>
      </w:pPr>
      <w:r w:rsidRPr="00AE23B7">
        <w:rPr>
          <w:sz w:val="28"/>
          <w:szCs w:val="28"/>
          <w:u w:val="single"/>
        </w:rPr>
        <w:t xml:space="preserve">«30» ноября 2016 г. </w:t>
      </w:r>
      <w:r w:rsidRPr="00AE23B7">
        <w:rPr>
          <w:sz w:val="28"/>
          <w:szCs w:val="28"/>
        </w:rPr>
        <w:t xml:space="preserve">    </w:t>
      </w:r>
      <w:r w:rsidR="00AE23B7">
        <w:rPr>
          <w:sz w:val="28"/>
          <w:szCs w:val="28"/>
        </w:rPr>
        <w:t xml:space="preserve">                     </w:t>
      </w:r>
      <w:r w:rsidRPr="00AE23B7">
        <w:rPr>
          <w:sz w:val="28"/>
          <w:szCs w:val="28"/>
        </w:rPr>
        <w:t xml:space="preserve">   № 210                                      </w:t>
      </w:r>
      <w:proofErr w:type="spellStart"/>
      <w:r w:rsidRPr="00AE23B7">
        <w:rPr>
          <w:sz w:val="28"/>
          <w:szCs w:val="28"/>
        </w:rPr>
        <w:t>пгт</w:t>
      </w:r>
      <w:proofErr w:type="spellEnd"/>
      <w:r w:rsidRPr="00AE23B7">
        <w:rPr>
          <w:sz w:val="28"/>
          <w:szCs w:val="28"/>
        </w:rPr>
        <w:t>. Нижнегорский</w:t>
      </w:r>
    </w:p>
    <w:p w:rsidR="003323E5" w:rsidRPr="00AE23B7" w:rsidRDefault="003323E5" w:rsidP="003323E5">
      <w:pPr>
        <w:jc w:val="both"/>
        <w:rPr>
          <w:sz w:val="28"/>
          <w:szCs w:val="28"/>
        </w:rPr>
      </w:pPr>
      <w:r w:rsidRPr="00AE23B7">
        <w:rPr>
          <w:sz w:val="28"/>
          <w:szCs w:val="28"/>
        </w:rPr>
        <w:t>О внесении изменений в решение 23-ей сессии</w:t>
      </w:r>
    </w:p>
    <w:p w:rsidR="003323E5" w:rsidRPr="00AE23B7" w:rsidRDefault="003323E5" w:rsidP="003323E5">
      <w:pPr>
        <w:jc w:val="both"/>
        <w:rPr>
          <w:sz w:val="28"/>
          <w:szCs w:val="28"/>
        </w:rPr>
      </w:pPr>
      <w:r w:rsidRPr="00AE23B7">
        <w:rPr>
          <w:sz w:val="28"/>
          <w:szCs w:val="28"/>
        </w:rPr>
        <w:t>1-го созыва Нижнегорского сельского совета от 30 ноября 2015 г.</w:t>
      </w:r>
    </w:p>
    <w:p w:rsidR="003323E5" w:rsidRPr="00AE23B7" w:rsidRDefault="003323E5" w:rsidP="003323E5">
      <w:pPr>
        <w:jc w:val="both"/>
        <w:rPr>
          <w:sz w:val="28"/>
          <w:szCs w:val="28"/>
        </w:rPr>
      </w:pPr>
      <w:r w:rsidRPr="00AE23B7">
        <w:rPr>
          <w:sz w:val="28"/>
          <w:szCs w:val="28"/>
        </w:rPr>
        <w:t xml:space="preserve"> № 157 «Об установлении земельного налога»</w:t>
      </w:r>
    </w:p>
    <w:p w:rsidR="003323E5" w:rsidRPr="00AE23B7" w:rsidRDefault="003323E5" w:rsidP="003323E5">
      <w:pPr>
        <w:jc w:val="both"/>
        <w:rPr>
          <w:sz w:val="28"/>
          <w:szCs w:val="28"/>
        </w:rPr>
      </w:pPr>
    </w:p>
    <w:p w:rsidR="003323E5" w:rsidRPr="00AE23B7" w:rsidRDefault="003323E5" w:rsidP="003323E5">
      <w:pPr>
        <w:jc w:val="both"/>
        <w:rPr>
          <w:sz w:val="28"/>
          <w:szCs w:val="28"/>
        </w:rPr>
      </w:pPr>
    </w:p>
    <w:p w:rsidR="003323E5" w:rsidRPr="00AE23B7" w:rsidRDefault="003323E5" w:rsidP="003323E5">
      <w:pPr>
        <w:jc w:val="both"/>
        <w:rPr>
          <w:sz w:val="28"/>
          <w:szCs w:val="28"/>
        </w:rPr>
      </w:pPr>
      <w:r w:rsidRPr="00AE23B7">
        <w:rPr>
          <w:sz w:val="28"/>
          <w:szCs w:val="28"/>
        </w:rPr>
        <w:tab/>
        <w:t xml:space="preserve">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E23B7">
        <w:rPr>
          <w:sz w:val="28"/>
          <w:szCs w:val="28"/>
        </w:rPr>
        <w:t>Нижнегорское</w:t>
      </w:r>
      <w:proofErr w:type="spellEnd"/>
      <w:r w:rsidRPr="00AE23B7">
        <w:rPr>
          <w:sz w:val="28"/>
          <w:szCs w:val="28"/>
        </w:rPr>
        <w:t xml:space="preserve"> сельское поселение Нижнегорского района Республики Крым, утвержденного решением 8-ой сессии 1-го созыва Нижнегорского сельского совета от 12.12.2014 г. № 42, Нижнегорский сельский совет</w:t>
      </w:r>
    </w:p>
    <w:p w:rsidR="003323E5" w:rsidRPr="00AE23B7" w:rsidRDefault="003323E5" w:rsidP="003323E5">
      <w:pPr>
        <w:jc w:val="both"/>
        <w:rPr>
          <w:sz w:val="28"/>
          <w:szCs w:val="28"/>
        </w:rPr>
      </w:pPr>
    </w:p>
    <w:p w:rsidR="003323E5" w:rsidRPr="00AE23B7" w:rsidRDefault="003323E5" w:rsidP="003323E5">
      <w:pPr>
        <w:jc w:val="center"/>
        <w:rPr>
          <w:sz w:val="28"/>
          <w:szCs w:val="28"/>
        </w:rPr>
      </w:pPr>
      <w:r w:rsidRPr="00AE23B7">
        <w:rPr>
          <w:sz w:val="28"/>
          <w:szCs w:val="28"/>
        </w:rPr>
        <w:t>РЕШИЛ:</w:t>
      </w:r>
    </w:p>
    <w:p w:rsidR="003323E5" w:rsidRPr="00AE23B7" w:rsidRDefault="003323E5" w:rsidP="003323E5">
      <w:pPr>
        <w:jc w:val="center"/>
        <w:rPr>
          <w:sz w:val="28"/>
          <w:szCs w:val="28"/>
        </w:rPr>
      </w:pPr>
    </w:p>
    <w:p w:rsidR="003323E5" w:rsidRPr="00AE23B7" w:rsidRDefault="003323E5" w:rsidP="003323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23B7">
        <w:rPr>
          <w:sz w:val="28"/>
          <w:szCs w:val="28"/>
        </w:rPr>
        <w:t>Внести в решение 23-й сессии1-го созыва Нижнегорского сельского совета от 30 ноября 2015 г. № 157 «Об установлении земельного налога» следующие изменения:</w:t>
      </w:r>
    </w:p>
    <w:p w:rsidR="003323E5" w:rsidRPr="00AE23B7" w:rsidRDefault="003323E5" w:rsidP="003323E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E23B7">
        <w:rPr>
          <w:sz w:val="28"/>
          <w:szCs w:val="28"/>
        </w:rPr>
        <w:t>В статье 3 слова «Кадастровая стоимость» заменить на слова «нормативная цена».</w:t>
      </w:r>
    </w:p>
    <w:p w:rsidR="003323E5" w:rsidRPr="00AE23B7" w:rsidRDefault="003323E5" w:rsidP="003323E5">
      <w:pPr>
        <w:ind w:left="720"/>
        <w:jc w:val="both"/>
        <w:rPr>
          <w:sz w:val="28"/>
          <w:szCs w:val="28"/>
        </w:rPr>
      </w:pPr>
      <w:r w:rsidRPr="00AE23B7">
        <w:rPr>
          <w:sz w:val="28"/>
          <w:szCs w:val="28"/>
        </w:rPr>
        <w:t xml:space="preserve">1.2 Часть 3 статьи 4 изложить в следующей редакции: </w:t>
      </w:r>
    </w:p>
    <w:p w:rsidR="003323E5" w:rsidRPr="00AE23B7" w:rsidRDefault="003323E5" w:rsidP="003323E5">
      <w:pPr>
        <w:pStyle w:val="a3"/>
        <w:ind w:left="1080"/>
        <w:jc w:val="both"/>
        <w:rPr>
          <w:sz w:val="28"/>
          <w:szCs w:val="28"/>
        </w:rPr>
      </w:pPr>
      <w:r w:rsidRPr="00AE23B7">
        <w:rPr>
          <w:sz w:val="28"/>
          <w:szCs w:val="28"/>
        </w:rPr>
        <w:t>«Установить порядок и сроки уплаты налога и авансовых платежей по налогу для физических лиц в соответствии с п. 1 статьи 397 Налогового кодекса Российской Федерации».</w:t>
      </w:r>
    </w:p>
    <w:p w:rsidR="003323E5" w:rsidRPr="00AE23B7" w:rsidRDefault="003323E5" w:rsidP="003323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23B7">
        <w:rPr>
          <w:sz w:val="28"/>
          <w:szCs w:val="28"/>
        </w:rPr>
        <w:t>Настоящее решение обнародовать на доске объявлений Нижнегорского сельского совета.</w:t>
      </w:r>
    </w:p>
    <w:p w:rsidR="003323E5" w:rsidRPr="00AE23B7" w:rsidRDefault="003323E5" w:rsidP="003323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23B7">
        <w:rPr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(обнародования).</w:t>
      </w:r>
    </w:p>
    <w:p w:rsidR="003323E5" w:rsidRPr="00AE23B7" w:rsidRDefault="003323E5" w:rsidP="003323E5">
      <w:pPr>
        <w:jc w:val="both"/>
        <w:rPr>
          <w:sz w:val="28"/>
          <w:szCs w:val="28"/>
        </w:rPr>
      </w:pPr>
    </w:p>
    <w:p w:rsidR="003323E5" w:rsidRPr="00AE23B7" w:rsidRDefault="003323E5" w:rsidP="003323E5">
      <w:pPr>
        <w:jc w:val="both"/>
        <w:rPr>
          <w:sz w:val="28"/>
          <w:szCs w:val="28"/>
        </w:rPr>
      </w:pPr>
    </w:p>
    <w:p w:rsidR="003323E5" w:rsidRPr="00AE23B7" w:rsidRDefault="003323E5" w:rsidP="003323E5">
      <w:pPr>
        <w:jc w:val="both"/>
        <w:rPr>
          <w:sz w:val="28"/>
          <w:szCs w:val="28"/>
        </w:rPr>
      </w:pPr>
    </w:p>
    <w:p w:rsidR="003323E5" w:rsidRPr="00AE23B7" w:rsidRDefault="003323E5" w:rsidP="003323E5">
      <w:pPr>
        <w:jc w:val="both"/>
        <w:rPr>
          <w:sz w:val="28"/>
          <w:szCs w:val="28"/>
        </w:rPr>
      </w:pPr>
      <w:r w:rsidRPr="00AE23B7">
        <w:rPr>
          <w:sz w:val="28"/>
          <w:szCs w:val="28"/>
        </w:rPr>
        <w:t xml:space="preserve">Председатель сельского совета                                                                   А.А. </w:t>
      </w:r>
      <w:proofErr w:type="spellStart"/>
      <w:r w:rsidRPr="00AE23B7">
        <w:rPr>
          <w:sz w:val="28"/>
          <w:szCs w:val="28"/>
        </w:rPr>
        <w:t>Конохов</w:t>
      </w:r>
      <w:proofErr w:type="spellEnd"/>
    </w:p>
    <w:p w:rsidR="003323E5" w:rsidRPr="00AE23B7" w:rsidRDefault="003323E5" w:rsidP="003323E5">
      <w:pPr>
        <w:jc w:val="both"/>
        <w:rPr>
          <w:sz w:val="28"/>
          <w:szCs w:val="28"/>
        </w:rPr>
      </w:pPr>
    </w:p>
    <w:p w:rsidR="003323E5" w:rsidRPr="00AE23B7" w:rsidRDefault="003323E5" w:rsidP="003323E5">
      <w:pPr>
        <w:jc w:val="center"/>
        <w:rPr>
          <w:sz w:val="28"/>
          <w:szCs w:val="28"/>
        </w:rPr>
      </w:pPr>
    </w:p>
    <w:p w:rsidR="003323E5" w:rsidRDefault="003323E5" w:rsidP="003323E5">
      <w:pPr>
        <w:rPr>
          <w:sz w:val="28"/>
          <w:szCs w:val="28"/>
        </w:rPr>
      </w:pPr>
    </w:p>
    <w:p w:rsidR="00AE23B7" w:rsidRDefault="00AE23B7" w:rsidP="003323E5">
      <w:pPr>
        <w:rPr>
          <w:sz w:val="28"/>
          <w:szCs w:val="28"/>
        </w:rPr>
      </w:pPr>
    </w:p>
    <w:p w:rsidR="00AE23B7" w:rsidRDefault="00AE23B7" w:rsidP="003323E5">
      <w:pPr>
        <w:rPr>
          <w:sz w:val="28"/>
          <w:szCs w:val="28"/>
        </w:rPr>
      </w:pPr>
    </w:p>
    <w:p w:rsidR="00AE23B7" w:rsidRDefault="00AE23B7" w:rsidP="003323E5">
      <w:pPr>
        <w:rPr>
          <w:sz w:val="28"/>
          <w:szCs w:val="28"/>
        </w:rPr>
      </w:pPr>
    </w:p>
    <w:p w:rsidR="00AE23B7" w:rsidRDefault="00AE23B7" w:rsidP="003323E5">
      <w:pPr>
        <w:rPr>
          <w:sz w:val="28"/>
          <w:szCs w:val="28"/>
        </w:rPr>
      </w:pPr>
    </w:p>
    <w:p w:rsidR="00AE23B7" w:rsidRPr="00AE23B7" w:rsidRDefault="00AE23B7" w:rsidP="003323E5">
      <w:pPr>
        <w:rPr>
          <w:sz w:val="28"/>
          <w:szCs w:val="28"/>
        </w:rPr>
      </w:pPr>
      <w:bookmarkStart w:id="0" w:name="_GoBack"/>
      <w:bookmarkEnd w:id="0"/>
    </w:p>
    <w:sectPr w:rsidR="00AE23B7" w:rsidRPr="00AE23B7" w:rsidSect="00AE23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AAD"/>
    <w:multiLevelType w:val="multilevel"/>
    <w:tmpl w:val="C4F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E5"/>
    <w:rsid w:val="001E1F38"/>
    <w:rsid w:val="003323E5"/>
    <w:rsid w:val="005D395D"/>
    <w:rsid w:val="00A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323E5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323E5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3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323E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3323E5"/>
    <w:pPr>
      <w:widowControl/>
      <w:autoSpaceDE/>
      <w:jc w:val="center"/>
    </w:pPr>
    <w:rPr>
      <w:rFonts w:ascii="Bookman Old Style" w:hAnsi="Bookman Old Style" w:cs="Bookman Old Style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323E5"/>
    <w:pPr>
      <w:ind w:left="720"/>
      <w:contextualSpacing/>
    </w:pPr>
  </w:style>
  <w:style w:type="paragraph" w:customStyle="1" w:styleId="ConsPlusTitle">
    <w:name w:val="ConsPlusTitle"/>
    <w:rsid w:val="00AE2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a4">
    <w:name w:val="Основной текст_"/>
    <w:basedOn w:val="a0"/>
    <w:link w:val="12"/>
    <w:rsid w:val="00AE23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4"/>
    <w:rsid w:val="00AE23B7"/>
    <w:pPr>
      <w:widowControl/>
      <w:shd w:val="clear" w:color="auto" w:fill="FFFFFF"/>
      <w:suppressAutoHyphens w:val="0"/>
      <w:autoSpaceDE/>
      <w:spacing w:before="180" w:after="300" w:line="0" w:lineRule="atLeast"/>
      <w:ind w:hanging="340"/>
    </w:pPr>
    <w:rPr>
      <w:rFonts w:cs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2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3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2016-12-06T06:30:00Z</dcterms:created>
  <dcterms:modified xsi:type="dcterms:W3CDTF">2017-02-06T08:05:00Z</dcterms:modified>
</cp:coreProperties>
</file>