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BF" w:rsidRDefault="003A72BF" w:rsidP="003A72BF">
      <w:pPr>
        <w:ind w:left="2124" w:firstLine="708"/>
      </w:pPr>
      <w:r>
        <w:t xml:space="preserve">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79561" r:id="rId6"/>
        </w:object>
      </w:r>
    </w:p>
    <w:p w:rsidR="003A72BF" w:rsidRDefault="003A72BF" w:rsidP="003A72BF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3A72BF" w:rsidRDefault="003A72BF" w:rsidP="003A72BF">
      <w:pPr>
        <w:pStyle w:val="1"/>
        <w:rPr>
          <w:sz w:val="22"/>
          <w:szCs w:val="22"/>
        </w:rPr>
      </w:pPr>
      <w:r>
        <w:rPr>
          <w:sz w:val="22"/>
          <w:szCs w:val="22"/>
        </w:rPr>
        <w:t>АДМИНИСТРАЦИЯ НИЖНЕГОРСКОГО СЕЛЬСКОГО ПОСЕЛЕНИЯ</w:t>
      </w:r>
    </w:p>
    <w:p w:rsidR="003A72BF" w:rsidRDefault="003A72BF" w:rsidP="003A72B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3A72BF" w:rsidRDefault="003A72BF" w:rsidP="003A72BF">
      <w:pPr>
        <w:pStyle w:val="1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3A72BF" w:rsidRDefault="003A72BF" w:rsidP="003A72BF">
      <w:pPr>
        <w:jc w:val="both"/>
        <w:rPr>
          <w:u w:val="single"/>
        </w:rPr>
      </w:pPr>
    </w:p>
    <w:p w:rsidR="003A72BF" w:rsidRDefault="003A72BF" w:rsidP="003A72BF">
      <w:pPr>
        <w:jc w:val="both"/>
        <w:rPr>
          <w:u w:val="single"/>
        </w:rPr>
      </w:pPr>
    </w:p>
    <w:p w:rsidR="003A72BF" w:rsidRDefault="003A72BF" w:rsidP="003A72BF">
      <w:pPr>
        <w:jc w:val="both"/>
      </w:pPr>
      <w:r>
        <w:rPr>
          <w:u w:val="single"/>
        </w:rPr>
        <w:t xml:space="preserve">« _09 » </w:t>
      </w:r>
      <w:proofErr w:type="spellStart"/>
      <w:r>
        <w:rPr>
          <w:u w:val="single"/>
        </w:rPr>
        <w:t>_января</w:t>
      </w:r>
      <w:proofErr w:type="spellEnd"/>
      <w:r>
        <w:rPr>
          <w:u w:val="single"/>
        </w:rPr>
        <w:t xml:space="preserve"> _2018 г. </w:t>
      </w:r>
      <w:r>
        <w:t xml:space="preserve">                          №  1                                    п. Нижнегорский</w:t>
      </w:r>
    </w:p>
    <w:p w:rsidR="003A72BF" w:rsidRDefault="003A72BF" w:rsidP="003A72BF">
      <w:pPr>
        <w:jc w:val="both"/>
      </w:pPr>
    </w:p>
    <w:p w:rsidR="003A72BF" w:rsidRPr="00C50279" w:rsidRDefault="003A72BF" w:rsidP="003A72BF">
      <w:pPr>
        <w:ind w:right="4676"/>
        <w:rPr>
          <w:b/>
        </w:rPr>
      </w:pPr>
      <w:r w:rsidRPr="00C50279">
        <w:rPr>
          <w:b/>
        </w:rPr>
        <w:t>Об определении специальных мест для размещения предвыборных печатных агитационных материалов на территории Нижнегорского сельского поселения Нижнегорского района Республики Крым</w:t>
      </w:r>
    </w:p>
    <w:p w:rsidR="003A72BF" w:rsidRPr="00C50279" w:rsidRDefault="003A72BF" w:rsidP="003A72BF">
      <w:pPr>
        <w:rPr>
          <w:b/>
        </w:rPr>
      </w:pPr>
    </w:p>
    <w:p w:rsidR="003A72BF" w:rsidRDefault="003A72BF" w:rsidP="003A72BF">
      <w:pPr>
        <w:ind w:firstLine="708"/>
        <w:jc w:val="both"/>
      </w:pPr>
      <w:proofErr w:type="gramStart"/>
      <w:r w:rsidRPr="00C50279">
        <w:t>В соответствии с пунктом 7 статьи 55 Федерального закона от 10.01.2003года № 19-ФЗ «О выборах Президента Российской Федерации», по предложению территориальной избирательной комиссии Нижнегорского района Республики Крым, в целях регулирования размещения предвыборных печатных агитационных материалов в период подготовки и проведения выборов Президента Ро</w:t>
      </w:r>
      <w:r>
        <w:t>ссийской Федерации 18 марта 2018</w:t>
      </w:r>
      <w:r w:rsidRPr="00C50279">
        <w:t xml:space="preserve"> года,</w:t>
      </w:r>
      <w:r w:rsidRPr="003A72BF">
        <w:t xml:space="preserve"> </w:t>
      </w:r>
      <w:r w:rsidRPr="008D3ABB">
        <w:t>администрация Нижнегорского сельского поселения</w:t>
      </w:r>
      <w:r>
        <w:t>:</w:t>
      </w:r>
      <w:r w:rsidRPr="008D3ABB">
        <w:t xml:space="preserve"> </w:t>
      </w:r>
      <w:proofErr w:type="gramEnd"/>
    </w:p>
    <w:p w:rsidR="003A72BF" w:rsidRPr="008D3ABB" w:rsidRDefault="003A72BF" w:rsidP="003A72BF">
      <w:pPr>
        <w:jc w:val="both"/>
      </w:pPr>
    </w:p>
    <w:p w:rsidR="003A72BF" w:rsidRPr="00FC2D23" w:rsidRDefault="003A72BF" w:rsidP="00FC2D23">
      <w:pPr>
        <w:ind w:firstLine="567"/>
        <w:jc w:val="both"/>
      </w:pPr>
      <w:r>
        <w:t xml:space="preserve">                                                </w:t>
      </w:r>
      <w:r w:rsidRPr="008D3ABB">
        <w:t>ПОСТАНОВИЛА</w:t>
      </w:r>
    </w:p>
    <w:p w:rsidR="003A72BF" w:rsidRPr="00C50279" w:rsidRDefault="003A72BF" w:rsidP="003A72BF">
      <w:pPr>
        <w:pStyle w:val="a4"/>
        <w:numPr>
          <w:ilvl w:val="0"/>
          <w:numId w:val="3"/>
        </w:numPr>
        <w:rPr>
          <w:b/>
          <w:sz w:val="24"/>
        </w:rPr>
      </w:pPr>
      <w:r w:rsidRPr="00C50279">
        <w:rPr>
          <w:sz w:val="24"/>
        </w:rPr>
        <w:t>Выделить на территориях избирательных участков, расположенных в Нижнегорском сельском поселении, специальные места для размещения предвыборных печатных агитационных материалов кандидатов согласно приложению.</w:t>
      </w:r>
    </w:p>
    <w:p w:rsidR="003A72BF" w:rsidRPr="00C50279" w:rsidRDefault="003A72BF" w:rsidP="003A72BF">
      <w:pPr>
        <w:pStyle w:val="a4"/>
        <w:numPr>
          <w:ilvl w:val="0"/>
          <w:numId w:val="3"/>
        </w:numPr>
        <w:rPr>
          <w:b/>
          <w:sz w:val="24"/>
        </w:rPr>
      </w:pPr>
      <w:r w:rsidRPr="00C50279">
        <w:rPr>
          <w:sz w:val="24"/>
        </w:rPr>
        <w:t xml:space="preserve">Установить, что в случаях, не предусмотренных частью 1 настоящего решения, предвыборные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 </w:t>
      </w:r>
      <w:proofErr w:type="gramStart"/>
      <w:r w:rsidRPr="00C50279">
        <w:rPr>
          <w:sz w:val="24"/>
        </w:rPr>
        <w:t>Размещение предвыборных агитационных материалов на объекте, находящемся в государственной или муниципальной собственности или в собственности организации, имеющей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 на день официального опубликования (публикации) решения о назначении выборов Президента Российской Федерации, производится на равных условиях для всех зарегистрированных кандидатов.</w:t>
      </w:r>
      <w:proofErr w:type="gramEnd"/>
      <w:r w:rsidRPr="00C50279">
        <w:rPr>
          <w:sz w:val="24"/>
        </w:rPr>
        <w:t xml:space="preserve"> При этом за размещение предвыборных агитационных материалов на объекте, находящемся в государственной или муниципальной собственности, плата не взимается.</w:t>
      </w:r>
    </w:p>
    <w:p w:rsidR="003A72BF" w:rsidRPr="00C50279" w:rsidRDefault="003A72BF" w:rsidP="003A72BF">
      <w:pPr>
        <w:pStyle w:val="a4"/>
        <w:numPr>
          <w:ilvl w:val="0"/>
          <w:numId w:val="3"/>
        </w:numPr>
        <w:rPr>
          <w:b/>
          <w:sz w:val="24"/>
        </w:rPr>
      </w:pPr>
      <w:r w:rsidRPr="00C50279">
        <w:rPr>
          <w:sz w:val="24"/>
        </w:rPr>
        <w:t xml:space="preserve"> Запретить:</w:t>
      </w:r>
    </w:p>
    <w:p w:rsidR="003A72BF" w:rsidRPr="00C50279" w:rsidRDefault="003A72BF" w:rsidP="003A72BF">
      <w:pPr>
        <w:ind w:left="1287"/>
        <w:jc w:val="both"/>
      </w:pPr>
      <w:r w:rsidRPr="00C50279">
        <w:t>- размещение предвыборных агитационных материалов на памятниках, обелисках, зданиях, сооружениях и в помещениях, имеющих историческую, культурную или архитектурную ценность;</w:t>
      </w:r>
    </w:p>
    <w:p w:rsidR="003A72BF" w:rsidRDefault="003A72BF" w:rsidP="003A72BF">
      <w:pPr>
        <w:ind w:left="1275"/>
        <w:jc w:val="both"/>
      </w:pPr>
      <w:r w:rsidRPr="00C50279">
        <w:t xml:space="preserve">- вывешивание (расклеивание, размещение) любых предвыборных агитационных материалов в зданиях, в которых размещены избирательные комиссии, находятся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50279">
          <w:t>50 метров</w:t>
        </w:r>
      </w:smartTag>
      <w:r w:rsidRPr="00C50279">
        <w:t xml:space="preserve"> от входа в них.</w:t>
      </w:r>
    </w:p>
    <w:p w:rsidR="003A72BF" w:rsidRPr="00C50279" w:rsidRDefault="003A72BF" w:rsidP="003A72B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C50279">
        <w:lastRenderedPageBreak/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3A72BF" w:rsidRPr="00C50279" w:rsidRDefault="003A72BF" w:rsidP="003A72B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C50279">
        <w:t xml:space="preserve"> </w:t>
      </w:r>
      <w:r w:rsidRPr="00C50279">
        <w:rPr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C50279">
          <w:rPr>
            <w:rStyle w:val="a6"/>
            <w:bCs/>
          </w:rPr>
          <w:t>http://nizhnegorskij.admonline.ru/</w:t>
        </w:r>
      </w:hyperlink>
      <w:r w:rsidRPr="00C50279">
        <w:rPr>
          <w:bCs/>
        </w:rPr>
        <w:t>.</w:t>
      </w:r>
    </w:p>
    <w:p w:rsidR="003A72BF" w:rsidRPr="00C50279" w:rsidRDefault="003A72BF" w:rsidP="003A72B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C50279">
        <w:t>Настоящее постановление вступает в силу с момента его принятия.</w:t>
      </w:r>
    </w:p>
    <w:p w:rsidR="003A72BF" w:rsidRPr="00C50279" w:rsidRDefault="003A72BF" w:rsidP="003A72B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C50279">
        <w:t xml:space="preserve"> </w:t>
      </w:r>
      <w:proofErr w:type="gramStart"/>
      <w:r w:rsidRPr="00C50279">
        <w:t>Контроль за</w:t>
      </w:r>
      <w:proofErr w:type="gramEnd"/>
      <w:r w:rsidRPr="00C50279">
        <w:t xml:space="preserve"> исполнением настоящего постановления оставляю за собой.</w:t>
      </w:r>
    </w:p>
    <w:p w:rsidR="003A72BF" w:rsidRPr="00C50279" w:rsidRDefault="003A72BF" w:rsidP="003A72BF">
      <w:pPr>
        <w:jc w:val="both"/>
      </w:pPr>
    </w:p>
    <w:p w:rsidR="003A72BF" w:rsidRPr="008D3ABB" w:rsidRDefault="003A72BF" w:rsidP="003A72BF">
      <w:pPr>
        <w:jc w:val="both"/>
        <w:rPr>
          <w:color w:val="000000"/>
          <w:spacing w:val="3"/>
          <w:lang w:eastAsia="ar-SA"/>
        </w:rPr>
      </w:pPr>
    </w:p>
    <w:p w:rsidR="003A72BF" w:rsidRDefault="003A72BF" w:rsidP="003A72BF">
      <w:pPr>
        <w:jc w:val="both"/>
        <w:rPr>
          <w:color w:val="000000"/>
          <w:spacing w:val="3"/>
          <w:lang w:eastAsia="ar-SA"/>
        </w:rPr>
      </w:pPr>
    </w:p>
    <w:p w:rsidR="003A72BF" w:rsidRPr="003A72BF" w:rsidRDefault="003A72BF" w:rsidP="003A72BF">
      <w:pPr>
        <w:rPr>
          <w:lang w:eastAsia="ar-SA"/>
        </w:rPr>
      </w:pPr>
      <w:r w:rsidRPr="003A72BF">
        <w:rPr>
          <w:lang w:eastAsia="ar-SA"/>
        </w:rPr>
        <w:t>Председатель сельского совета</w:t>
      </w:r>
    </w:p>
    <w:p w:rsidR="003A72BF" w:rsidRPr="003A72BF" w:rsidRDefault="003A72BF" w:rsidP="003A72BF">
      <w:pPr>
        <w:jc w:val="both"/>
      </w:pPr>
      <w:r w:rsidRPr="003A72BF">
        <w:rPr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3A72BF">
        <w:rPr>
          <w:lang w:eastAsia="ar-SA"/>
        </w:rPr>
        <w:t>А.А.Конохов</w:t>
      </w:r>
      <w:proofErr w:type="spellEnd"/>
    </w:p>
    <w:p w:rsidR="003A72BF" w:rsidRPr="003A72BF" w:rsidRDefault="003A72BF" w:rsidP="003A72BF">
      <w:pPr>
        <w:ind w:firstLine="5103"/>
        <w:jc w:val="both"/>
      </w:pPr>
    </w:p>
    <w:p w:rsidR="003A72BF" w:rsidRPr="003A72BF" w:rsidRDefault="003A72BF" w:rsidP="003A72BF"/>
    <w:p w:rsidR="003A72BF" w:rsidRPr="003A72BF" w:rsidRDefault="003A72BF" w:rsidP="003A72BF">
      <w:pPr>
        <w:jc w:val="both"/>
        <w:rPr>
          <w:color w:val="000000"/>
          <w:spacing w:val="3"/>
          <w:lang w:eastAsia="ar-SA"/>
        </w:rPr>
      </w:pPr>
    </w:p>
    <w:p w:rsidR="003A72BF" w:rsidRPr="003A72BF" w:rsidRDefault="003A72BF" w:rsidP="003A72BF">
      <w:pPr>
        <w:jc w:val="both"/>
      </w:pPr>
      <w:r w:rsidRPr="003A72BF">
        <w:t xml:space="preserve">Подготовлено: </w:t>
      </w:r>
    </w:p>
    <w:p w:rsidR="003A72BF" w:rsidRPr="003A72BF" w:rsidRDefault="003A72BF" w:rsidP="003A72BF">
      <w:pPr>
        <w:jc w:val="both"/>
      </w:pPr>
      <w:r w:rsidRPr="003A72BF">
        <w:t xml:space="preserve">Начальник отдела по предоставлению </w:t>
      </w:r>
    </w:p>
    <w:p w:rsidR="003A72BF" w:rsidRDefault="003A72BF" w:rsidP="003A72BF">
      <w:pPr>
        <w:jc w:val="both"/>
      </w:pPr>
      <w:r w:rsidRPr="003A72BF">
        <w:t xml:space="preserve">муниципальных услуг                                                                                       Н. И. </w:t>
      </w:r>
      <w:proofErr w:type="spellStart"/>
      <w:r w:rsidRPr="003A72BF">
        <w:t>Бытко</w:t>
      </w:r>
      <w:proofErr w:type="spellEnd"/>
    </w:p>
    <w:p w:rsidR="00FC2D23" w:rsidRPr="003A72BF" w:rsidRDefault="00FC2D23" w:rsidP="003A72BF">
      <w:pPr>
        <w:jc w:val="both"/>
      </w:pPr>
    </w:p>
    <w:p w:rsidR="003A72BF" w:rsidRPr="003A72BF" w:rsidRDefault="003A72BF" w:rsidP="003A72BF">
      <w:pPr>
        <w:jc w:val="both"/>
      </w:pPr>
      <w:r w:rsidRPr="003A72BF">
        <w:t>Согласовано: Начальник отдела по правовым вопросам</w:t>
      </w:r>
    </w:p>
    <w:p w:rsidR="003A72BF" w:rsidRPr="003A72BF" w:rsidRDefault="003A72BF" w:rsidP="003A72BF">
      <w:pPr>
        <w:jc w:val="both"/>
      </w:pPr>
      <w:r w:rsidRPr="003A72BF">
        <w:t xml:space="preserve"> и вопросам коррупции                                                                                      О. В. Терещенко</w:t>
      </w:r>
    </w:p>
    <w:p w:rsidR="003A72BF" w:rsidRPr="003A72BF" w:rsidRDefault="003A72BF" w:rsidP="003A72BF"/>
    <w:p w:rsidR="00CF71B8" w:rsidRPr="003A72BF" w:rsidRDefault="00CF71B8"/>
    <w:p w:rsidR="003A72BF" w:rsidRPr="003A72BF" w:rsidRDefault="003A72BF"/>
    <w:p w:rsidR="003A72BF" w:rsidRP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Default="003A72BF"/>
    <w:p w:rsidR="003A72BF" w:rsidRPr="003A72BF" w:rsidRDefault="003A72BF" w:rsidP="003A72BF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3A72BF">
        <w:rPr>
          <w:sz w:val="20"/>
          <w:szCs w:val="20"/>
        </w:rPr>
        <w:t>Приложение№1</w:t>
      </w:r>
    </w:p>
    <w:p w:rsidR="003A72BF" w:rsidRPr="002E5139" w:rsidRDefault="003A72BF" w:rsidP="003A72BF">
      <w:pPr>
        <w:ind w:left="708"/>
      </w:pPr>
      <w:r w:rsidRPr="003A72BF">
        <w:rPr>
          <w:sz w:val="20"/>
          <w:szCs w:val="20"/>
        </w:rPr>
        <w:t xml:space="preserve">                                                                                        К Постановлению №1 от</w:t>
      </w:r>
      <w:r>
        <w:t xml:space="preserve">   09.01.2018г.                                         </w:t>
      </w:r>
    </w:p>
    <w:p w:rsidR="003A72BF" w:rsidRDefault="003A72BF" w:rsidP="003A72BF"/>
    <w:p w:rsidR="003A72BF" w:rsidRPr="003A72BF" w:rsidRDefault="003A72BF" w:rsidP="003A72BF">
      <w:pPr>
        <w:jc w:val="center"/>
        <w:rPr>
          <w:spacing w:val="3"/>
          <w:sz w:val="22"/>
          <w:szCs w:val="22"/>
          <w:lang w:eastAsia="ar-SA"/>
        </w:rPr>
      </w:pPr>
      <w:r w:rsidRPr="003A72BF">
        <w:rPr>
          <w:spacing w:val="3"/>
          <w:sz w:val="22"/>
          <w:szCs w:val="22"/>
          <w:lang w:eastAsia="ar-SA"/>
        </w:rPr>
        <w:t xml:space="preserve">Перечень </w:t>
      </w:r>
    </w:p>
    <w:p w:rsidR="003A72BF" w:rsidRPr="003A72BF" w:rsidRDefault="003A72BF" w:rsidP="003A72BF">
      <w:pPr>
        <w:jc w:val="center"/>
        <w:rPr>
          <w:spacing w:val="3"/>
          <w:sz w:val="22"/>
          <w:szCs w:val="22"/>
          <w:lang w:eastAsia="ar-SA"/>
        </w:rPr>
      </w:pPr>
      <w:r w:rsidRPr="003A72BF">
        <w:rPr>
          <w:spacing w:val="3"/>
          <w:sz w:val="22"/>
          <w:szCs w:val="22"/>
          <w:lang w:eastAsia="ar-SA"/>
        </w:rPr>
        <w:t xml:space="preserve"> Специальных  мест для размещения печатных агитационных материалов  на территории  каждого избирательного участка Нижнегорского сельского поселения.</w:t>
      </w:r>
    </w:p>
    <w:p w:rsidR="003A72BF" w:rsidRPr="003A72BF" w:rsidRDefault="003A72BF" w:rsidP="003A72BF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4111"/>
        <w:gridCol w:w="4819"/>
      </w:tblGrid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№</w:t>
            </w:r>
            <w:proofErr w:type="spellStart"/>
            <w:proofErr w:type="gramStart"/>
            <w:r w:rsidRPr="003A72BF"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Избирательный участок</w:t>
            </w:r>
          </w:p>
          <w:p w:rsidR="003A72BF" w:rsidRPr="003A72BF" w:rsidRDefault="003A72BF" w:rsidP="007064BF">
            <w:r w:rsidRPr="003A72BF">
              <w:t>для голосования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>Места для размещения печатных агитационных материалов</w:t>
            </w:r>
          </w:p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1.</w:t>
            </w:r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Районный дом культуры Муниципального казенного учреждения культуры »Централизованная клубная система Нижнегорского района»</w:t>
            </w:r>
          </w:p>
          <w:p w:rsidR="003A72BF" w:rsidRPr="003A72BF" w:rsidRDefault="003A72BF" w:rsidP="007064BF">
            <w:r w:rsidRPr="003A72BF">
              <w:t>Ул. Школьная, д.14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Нижнегорский, 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>Доска объявлений (бывшая доска почета, напротив памятника погибшим односельчанам)</w:t>
            </w:r>
          </w:p>
          <w:p w:rsidR="003A72BF" w:rsidRPr="003A72BF" w:rsidRDefault="003A72BF" w:rsidP="007064BF">
            <w:r w:rsidRPr="003A72BF">
              <w:t>ул. Ленина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>. Нижнегорский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2.</w:t>
            </w:r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МКУДОД «</w:t>
            </w:r>
            <w:proofErr w:type="spellStart"/>
            <w:r w:rsidRPr="003A72BF">
              <w:t>Нижнегорская</w:t>
            </w:r>
            <w:proofErr w:type="spellEnd"/>
            <w:r w:rsidRPr="003A72BF">
              <w:t xml:space="preserve"> детская музыкальная школа искусств»</w:t>
            </w:r>
          </w:p>
          <w:p w:rsidR="003A72BF" w:rsidRPr="003A72BF" w:rsidRDefault="003A72BF" w:rsidP="007064BF">
            <w:r w:rsidRPr="003A72BF">
              <w:t xml:space="preserve">Ул. </w:t>
            </w:r>
            <w:proofErr w:type="gramStart"/>
            <w:r w:rsidRPr="003A72BF">
              <w:t>Фонтанная</w:t>
            </w:r>
            <w:proofErr w:type="gramEnd"/>
            <w:r w:rsidRPr="003A72BF">
              <w:t>, дом 2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Нижнегорский, 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>Доска объявлений перекресток</w:t>
            </w:r>
          </w:p>
          <w:p w:rsidR="003A72BF" w:rsidRPr="003A72BF" w:rsidRDefault="003A72BF" w:rsidP="007064BF">
            <w:r w:rsidRPr="003A72BF">
              <w:t>ул. Папанина-</w:t>
            </w:r>
          </w:p>
          <w:p w:rsidR="003A72BF" w:rsidRPr="003A72BF" w:rsidRDefault="003A72BF" w:rsidP="007064BF">
            <w:r w:rsidRPr="003A72BF">
              <w:t>ул. Фонтанная,</w:t>
            </w:r>
          </w:p>
          <w:p w:rsidR="003A72BF" w:rsidRPr="003A72BF" w:rsidRDefault="003A72BF" w:rsidP="007064BF">
            <w:r w:rsidRPr="003A72BF">
              <w:t xml:space="preserve"> </w:t>
            </w:r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 </w:t>
            </w:r>
            <w:proofErr w:type="spellStart"/>
            <w:proofErr w:type="gramStart"/>
            <w:r w:rsidRPr="003A72BF">
              <w:t>Нижнегорский</w:t>
            </w:r>
            <w:proofErr w:type="spellEnd"/>
            <w:proofErr w:type="gramEnd"/>
            <w:r w:rsidRPr="003A72BF">
              <w:t xml:space="preserve">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3.</w:t>
            </w:r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Муниципальное бюджетное образовательное учреждение «</w:t>
            </w:r>
            <w:proofErr w:type="spellStart"/>
            <w:r w:rsidRPr="003A72BF">
              <w:t>Нижнегорская</w:t>
            </w:r>
            <w:proofErr w:type="spellEnd"/>
            <w:r w:rsidRPr="003A72BF">
              <w:t xml:space="preserve"> школ</w:t>
            </w:r>
            <w:proofErr w:type="gramStart"/>
            <w:r w:rsidRPr="003A72BF">
              <w:t>а-</w:t>
            </w:r>
            <w:proofErr w:type="gramEnd"/>
            <w:r w:rsidRPr="003A72BF">
              <w:t xml:space="preserve"> гимназия  №3 Нижнегорского района Республики Крым.</w:t>
            </w:r>
          </w:p>
          <w:p w:rsidR="003A72BF" w:rsidRPr="003A72BF" w:rsidRDefault="003A72BF" w:rsidP="007064BF">
            <w:r w:rsidRPr="003A72BF">
              <w:t>Ул. Гагарина, дом 9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Нижнегорский, 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 xml:space="preserve">Доска объявлений возле домов ул. Гагарина 5,7-А, 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 </w:t>
            </w:r>
            <w:proofErr w:type="spellStart"/>
            <w:proofErr w:type="gramStart"/>
            <w:r w:rsidRPr="003A72BF">
              <w:t>Нижнегорский</w:t>
            </w:r>
            <w:proofErr w:type="spellEnd"/>
            <w:proofErr w:type="gramEnd"/>
            <w:r w:rsidRPr="003A72BF">
              <w:t xml:space="preserve">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4.</w:t>
            </w:r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Муниципальное бюджетное образовательное учреждение «</w:t>
            </w:r>
            <w:proofErr w:type="spellStart"/>
            <w:r w:rsidRPr="003A72BF">
              <w:t>Нижнегорская</w:t>
            </w:r>
            <w:proofErr w:type="spellEnd"/>
            <w:r w:rsidRPr="003A72BF">
              <w:t xml:space="preserve"> СОШ №2 «Нижнегорского района Республики Крым.</w:t>
            </w:r>
          </w:p>
          <w:p w:rsidR="003A72BF" w:rsidRPr="003A72BF" w:rsidRDefault="003A72BF" w:rsidP="007064BF">
            <w:r w:rsidRPr="003A72BF">
              <w:t>Ул. Придорожная</w:t>
            </w:r>
            <w:proofErr w:type="gramStart"/>
            <w:r w:rsidRPr="003A72BF">
              <w:t>,д</w:t>
            </w:r>
            <w:proofErr w:type="gramEnd"/>
            <w:r w:rsidRPr="003A72BF">
              <w:t>ом3</w:t>
            </w:r>
          </w:p>
          <w:p w:rsidR="003A72BF" w:rsidRPr="003A72BF" w:rsidRDefault="003A72BF" w:rsidP="007064BF"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Нижнегорский, 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 xml:space="preserve">Доска объявлений </w:t>
            </w:r>
          </w:p>
          <w:p w:rsidR="003A72BF" w:rsidRPr="003A72BF" w:rsidRDefault="003A72BF" w:rsidP="007064BF">
            <w:r w:rsidRPr="003A72BF">
              <w:t xml:space="preserve">ул. </w:t>
            </w:r>
            <w:proofErr w:type="gramStart"/>
            <w:r w:rsidRPr="003A72BF">
              <w:t>Лесная</w:t>
            </w:r>
            <w:proofErr w:type="gramEnd"/>
            <w:r w:rsidRPr="003A72BF">
              <w:t>, напротив дома №2 ул. Лесная</w:t>
            </w:r>
          </w:p>
          <w:p w:rsidR="003A72BF" w:rsidRPr="003A72BF" w:rsidRDefault="003A72BF" w:rsidP="007064BF">
            <w:r w:rsidRPr="003A72BF">
              <w:t xml:space="preserve"> </w:t>
            </w:r>
            <w:proofErr w:type="spellStart"/>
            <w:r w:rsidRPr="003A72BF">
              <w:t>пгт</w:t>
            </w:r>
            <w:proofErr w:type="spellEnd"/>
            <w:r w:rsidRPr="003A72BF">
              <w:t xml:space="preserve">. Нижнегорский </w:t>
            </w:r>
            <w:proofErr w:type="spellStart"/>
            <w:proofErr w:type="gramStart"/>
            <w:r w:rsidRPr="003A72BF">
              <w:t>Нижнегорский</w:t>
            </w:r>
            <w:proofErr w:type="spellEnd"/>
            <w:proofErr w:type="gramEnd"/>
            <w:r w:rsidRPr="003A72BF">
              <w:t xml:space="preserve"> район,</w:t>
            </w:r>
          </w:p>
          <w:p w:rsidR="003A72BF" w:rsidRPr="003A72BF" w:rsidRDefault="003A72BF" w:rsidP="007064BF">
            <w:r w:rsidRPr="003A72BF">
              <w:t>Республика Крым</w:t>
            </w:r>
          </w:p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>
            <w:r w:rsidRPr="003A72BF">
              <w:t>5.</w:t>
            </w:r>
          </w:p>
        </w:tc>
        <w:tc>
          <w:tcPr>
            <w:tcW w:w="4111" w:type="dxa"/>
          </w:tcPr>
          <w:p w:rsidR="003A72BF" w:rsidRPr="003A72BF" w:rsidRDefault="003A72BF" w:rsidP="007064BF">
            <w:r w:rsidRPr="003A72BF">
              <w:t>Муниципальное бюджетное образовательное учреждение «</w:t>
            </w:r>
            <w:proofErr w:type="spellStart"/>
            <w:r w:rsidRPr="003A72BF">
              <w:t>Зеленовская</w:t>
            </w:r>
            <w:proofErr w:type="spellEnd"/>
            <w:r w:rsidRPr="003A72BF">
              <w:t xml:space="preserve"> общеобразовательная школа» Нижнегорского района Республики Крым.</w:t>
            </w:r>
          </w:p>
          <w:p w:rsidR="003A72BF" w:rsidRPr="003A72BF" w:rsidRDefault="003A72BF" w:rsidP="007064BF">
            <w:r w:rsidRPr="003A72BF">
              <w:t>Ул. Мичурина, дом 2</w:t>
            </w:r>
          </w:p>
          <w:p w:rsidR="003A72BF" w:rsidRPr="003A72BF" w:rsidRDefault="003A72BF" w:rsidP="007064BF">
            <w:r w:rsidRPr="003A72BF">
              <w:t>С.Зеленое</w:t>
            </w:r>
          </w:p>
          <w:p w:rsidR="003A72BF" w:rsidRPr="003A72BF" w:rsidRDefault="003A72BF" w:rsidP="007064BF">
            <w:r w:rsidRPr="003A72BF">
              <w:t xml:space="preserve">Нижнегорский </w:t>
            </w:r>
            <w:proofErr w:type="spellStart"/>
            <w:r w:rsidRPr="003A72BF">
              <w:t>район</w:t>
            </w:r>
            <w:proofErr w:type="gramStart"/>
            <w:r w:rsidRPr="003A72BF">
              <w:t>,Р</w:t>
            </w:r>
            <w:proofErr w:type="gramEnd"/>
            <w:r w:rsidRPr="003A72BF">
              <w:t>еспублика</w:t>
            </w:r>
            <w:proofErr w:type="spellEnd"/>
            <w:r w:rsidRPr="003A72BF">
              <w:t xml:space="preserve"> Крым</w:t>
            </w:r>
          </w:p>
        </w:tc>
        <w:tc>
          <w:tcPr>
            <w:tcW w:w="4819" w:type="dxa"/>
          </w:tcPr>
          <w:p w:rsidR="003A72BF" w:rsidRPr="003A72BF" w:rsidRDefault="003A72BF" w:rsidP="007064BF">
            <w:r w:rsidRPr="003A72BF">
              <w:t>Доска объявлений возле административного здания ООО «Совхоз Нижнегорский Плодопитомник»</w:t>
            </w:r>
          </w:p>
          <w:p w:rsidR="003A72BF" w:rsidRPr="003A72BF" w:rsidRDefault="003A72BF" w:rsidP="007064BF">
            <w:r w:rsidRPr="003A72BF">
              <w:t>Ул. Центральная, дом8</w:t>
            </w:r>
          </w:p>
          <w:p w:rsidR="003A72BF" w:rsidRPr="003A72BF" w:rsidRDefault="003A72BF" w:rsidP="007064BF">
            <w:r w:rsidRPr="003A72BF">
              <w:t xml:space="preserve">С.Зеленое </w:t>
            </w:r>
          </w:p>
          <w:p w:rsidR="003A72BF" w:rsidRPr="003A72BF" w:rsidRDefault="003A72BF" w:rsidP="007064BF">
            <w:r w:rsidRPr="003A72BF">
              <w:t>Нижнегорский район,</w:t>
            </w:r>
          </w:p>
          <w:p w:rsidR="003A72BF" w:rsidRPr="003A72BF" w:rsidRDefault="003A72BF" w:rsidP="007064BF"/>
        </w:tc>
      </w:tr>
      <w:tr w:rsidR="003A72BF" w:rsidRPr="003A72BF" w:rsidTr="003A72BF">
        <w:tc>
          <w:tcPr>
            <w:tcW w:w="392" w:type="dxa"/>
          </w:tcPr>
          <w:p w:rsidR="003A72BF" w:rsidRPr="003A72BF" w:rsidRDefault="003A72BF" w:rsidP="007064BF"/>
        </w:tc>
        <w:tc>
          <w:tcPr>
            <w:tcW w:w="4111" w:type="dxa"/>
          </w:tcPr>
          <w:p w:rsidR="003A72BF" w:rsidRPr="003A72BF" w:rsidRDefault="003A72BF" w:rsidP="007064BF"/>
        </w:tc>
        <w:tc>
          <w:tcPr>
            <w:tcW w:w="4819" w:type="dxa"/>
          </w:tcPr>
          <w:p w:rsidR="003A72BF" w:rsidRPr="003A72BF" w:rsidRDefault="003A72BF" w:rsidP="007064BF"/>
        </w:tc>
      </w:tr>
    </w:tbl>
    <w:p w:rsidR="003A72BF" w:rsidRPr="003A72BF" w:rsidRDefault="003A72BF" w:rsidP="003A72BF">
      <w:pPr>
        <w:rPr>
          <w:sz w:val="22"/>
          <w:szCs w:val="22"/>
          <w:lang w:eastAsia="ar-SA"/>
        </w:rPr>
      </w:pPr>
    </w:p>
    <w:p w:rsidR="003A72BF" w:rsidRPr="003A72BF" w:rsidRDefault="003A72BF" w:rsidP="003A72BF">
      <w:pPr>
        <w:rPr>
          <w:sz w:val="22"/>
          <w:szCs w:val="22"/>
          <w:lang w:eastAsia="ar-SA"/>
        </w:rPr>
      </w:pPr>
    </w:p>
    <w:p w:rsidR="003A72BF" w:rsidRPr="003A72BF" w:rsidRDefault="003A72BF" w:rsidP="003A72BF">
      <w:pPr>
        <w:rPr>
          <w:sz w:val="22"/>
          <w:szCs w:val="22"/>
          <w:lang w:eastAsia="ar-SA"/>
        </w:rPr>
      </w:pPr>
    </w:p>
    <w:p w:rsidR="003A72BF" w:rsidRPr="003A72BF" w:rsidRDefault="003A72BF" w:rsidP="003A72BF">
      <w:pPr>
        <w:rPr>
          <w:sz w:val="22"/>
          <w:szCs w:val="22"/>
          <w:lang w:eastAsia="ar-SA"/>
        </w:rPr>
      </w:pPr>
      <w:r w:rsidRPr="003A72BF">
        <w:rPr>
          <w:sz w:val="22"/>
          <w:szCs w:val="22"/>
          <w:lang w:eastAsia="ar-SA"/>
        </w:rPr>
        <w:t>Председатель сельского совета</w:t>
      </w:r>
    </w:p>
    <w:p w:rsidR="003A72BF" w:rsidRPr="003A72BF" w:rsidRDefault="003A72BF" w:rsidP="003A72BF">
      <w:pPr>
        <w:jc w:val="both"/>
        <w:rPr>
          <w:sz w:val="22"/>
          <w:szCs w:val="22"/>
        </w:rPr>
      </w:pPr>
      <w:r w:rsidRPr="003A72BF">
        <w:rPr>
          <w:sz w:val="22"/>
          <w:szCs w:val="22"/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3A72BF">
        <w:rPr>
          <w:sz w:val="22"/>
          <w:szCs w:val="22"/>
          <w:lang w:eastAsia="ar-SA"/>
        </w:rPr>
        <w:t>А.А.Конохов</w:t>
      </w:r>
      <w:proofErr w:type="spellEnd"/>
    </w:p>
    <w:p w:rsidR="003A72BF" w:rsidRPr="003A72BF" w:rsidRDefault="003A72BF" w:rsidP="003A72BF">
      <w:pPr>
        <w:ind w:firstLine="5103"/>
        <w:jc w:val="both"/>
        <w:rPr>
          <w:sz w:val="22"/>
          <w:szCs w:val="22"/>
        </w:rPr>
      </w:pPr>
    </w:p>
    <w:p w:rsidR="003A72BF" w:rsidRPr="003A72BF" w:rsidRDefault="003A72BF">
      <w:pPr>
        <w:rPr>
          <w:sz w:val="22"/>
          <w:szCs w:val="22"/>
        </w:rPr>
      </w:pPr>
    </w:p>
    <w:sectPr w:rsidR="003A72BF" w:rsidRPr="003A72BF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B97"/>
    <w:multiLevelType w:val="hybridMultilevel"/>
    <w:tmpl w:val="DCD09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F56F97"/>
    <w:multiLevelType w:val="hybridMultilevel"/>
    <w:tmpl w:val="8134474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6C36A91"/>
    <w:multiLevelType w:val="hybridMultilevel"/>
    <w:tmpl w:val="663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BF"/>
    <w:rsid w:val="001960D1"/>
    <w:rsid w:val="003A72BF"/>
    <w:rsid w:val="006A0370"/>
    <w:rsid w:val="00CF71B8"/>
    <w:rsid w:val="00F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BF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A72B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3A72BF"/>
    <w:pPr>
      <w:ind w:left="720"/>
      <w:contextualSpacing/>
    </w:pPr>
  </w:style>
  <w:style w:type="paragraph" w:styleId="a4">
    <w:name w:val="Body Text Indent"/>
    <w:basedOn w:val="a"/>
    <w:link w:val="a5"/>
    <w:rsid w:val="003A72B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A72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72B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2002-01-01T04:48:00Z</cp:lastPrinted>
  <dcterms:created xsi:type="dcterms:W3CDTF">2002-01-01T03:25:00Z</dcterms:created>
  <dcterms:modified xsi:type="dcterms:W3CDTF">2002-01-01T05:40:00Z</dcterms:modified>
</cp:coreProperties>
</file>