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1E" w:rsidRPr="00663254" w:rsidRDefault="00DB791E" w:rsidP="00DB791E">
      <w:pPr>
        <w:ind w:left="2124" w:firstLine="708"/>
      </w:pPr>
      <w:bookmarkStart w:id="0" w:name="_GoBack"/>
      <w:bookmarkEnd w:id="0"/>
      <w:r w:rsidRPr="00663254">
        <w:t xml:space="preserve">                      </w:t>
      </w:r>
      <w:r w:rsidRPr="00663254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0954189" r:id="rId7"/>
        </w:object>
      </w:r>
    </w:p>
    <w:p w:rsidR="00DB791E" w:rsidRPr="00663254" w:rsidRDefault="00DB791E" w:rsidP="00DB791E">
      <w:pPr>
        <w:pStyle w:val="11"/>
        <w:rPr>
          <w:rFonts w:ascii="Times New Roman" w:hAnsi="Times New Roman" w:cs="Times New Roman"/>
          <w:sz w:val="24"/>
        </w:rPr>
      </w:pPr>
      <w:r w:rsidRPr="00663254">
        <w:rPr>
          <w:rFonts w:ascii="Times New Roman" w:hAnsi="Times New Roman" w:cs="Times New Roman"/>
          <w:sz w:val="24"/>
        </w:rPr>
        <w:t>РЕСПУБЛИКА  КРЫМ</w:t>
      </w:r>
    </w:p>
    <w:p w:rsidR="00DB791E" w:rsidRPr="00663254" w:rsidRDefault="00DB791E" w:rsidP="00DB791E">
      <w:pPr>
        <w:pStyle w:val="1"/>
        <w:rPr>
          <w:sz w:val="22"/>
          <w:szCs w:val="22"/>
        </w:rPr>
      </w:pPr>
      <w:r w:rsidRPr="00663254">
        <w:rPr>
          <w:sz w:val="22"/>
          <w:szCs w:val="22"/>
        </w:rPr>
        <w:t>АДМИНИСТРАЦИЯ НИЖНЕГОРСКОГО СЕЛЬСКОГО ПОСЕЛЕНИЯ</w:t>
      </w:r>
    </w:p>
    <w:p w:rsidR="00DB791E" w:rsidRPr="00663254" w:rsidRDefault="00DB791E" w:rsidP="00DB791E">
      <w:pPr>
        <w:jc w:val="center"/>
        <w:rPr>
          <w:b/>
          <w:sz w:val="22"/>
          <w:szCs w:val="22"/>
          <w:lang w:eastAsia="ar-SA"/>
        </w:rPr>
      </w:pPr>
      <w:r w:rsidRPr="00663254">
        <w:rPr>
          <w:b/>
          <w:sz w:val="22"/>
          <w:szCs w:val="22"/>
          <w:lang w:eastAsia="ar-SA"/>
        </w:rPr>
        <w:t>НИЖНЕГОРСКОГО РАЙОНА РЕСПУБЛИКИ КРЫМ</w:t>
      </w:r>
    </w:p>
    <w:p w:rsidR="00DB791E" w:rsidRPr="00663254" w:rsidRDefault="00DB791E" w:rsidP="00DB791E">
      <w:pPr>
        <w:pStyle w:val="1"/>
        <w:rPr>
          <w:sz w:val="22"/>
          <w:szCs w:val="22"/>
        </w:rPr>
      </w:pPr>
      <w:r w:rsidRPr="00663254">
        <w:rPr>
          <w:sz w:val="22"/>
          <w:szCs w:val="22"/>
        </w:rPr>
        <w:t>ПОСТАНОВЛЕНИЕ</w:t>
      </w:r>
    </w:p>
    <w:p w:rsidR="00DB791E" w:rsidRPr="00663254" w:rsidRDefault="00DB791E" w:rsidP="00DB791E">
      <w:pPr>
        <w:jc w:val="both"/>
        <w:rPr>
          <w:u w:val="single"/>
          <w:lang w:val="uk-UA"/>
        </w:rPr>
      </w:pPr>
    </w:p>
    <w:p w:rsidR="00DB791E" w:rsidRPr="00663254" w:rsidRDefault="00DB791E" w:rsidP="00DB791E">
      <w:pPr>
        <w:jc w:val="both"/>
      </w:pPr>
      <w:r w:rsidRPr="00663254">
        <w:rPr>
          <w:u w:val="single"/>
        </w:rPr>
        <w:t xml:space="preserve">« </w:t>
      </w:r>
      <w:r w:rsidR="00814C45">
        <w:rPr>
          <w:u w:val="single"/>
        </w:rPr>
        <w:t>01</w:t>
      </w:r>
      <w:r w:rsidRPr="00663254">
        <w:rPr>
          <w:u w:val="single"/>
        </w:rPr>
        <w:t xml:space="preserve"> » _</w:t>
      </w:r>
      <w:r w:rsidR="00814C45">
        <w:rPr>
          <w:u w:val="single"/>
        </w:rPr>
        <w:t>февраля 2019</w:t>
      </w:r>
      <w:r w:rsidRPr="00663254">
        <w:rPr>
          <w:u w:val="single"/>
        </w:rPr>
        <w:t xml:space="preserve">  г. </w:t>
      </w:r>
      <w:r w:rsidRPr="00663254">
        <w:t xml:space="preserve">          </w:t>
      </w:r>
      <w:r w:rsidR="00814C45">
        <w:t xml:space="preserve">                            № 62</w:t>
      </w:r>
      <w:r w:rsidRPr="00663254">
        <w:t xml:space="preserve">                            пгт. Нижнегорский</w:t>
      </w:r>
    </w:p>
    <w:p w:rsidR="00DB791E" w:rsidRPr="00663254" w:rsidRDefault="00DB791E" w:rsidP="00DB791E">
      <w:pPr>
        <w:jc w:val="both"/>
      </w:pPr>
    </w:p>
    <w:p w:rsidR="00701028" w:rsidRPr="00663254" w:rsidRDefault="00DB791E" w:rsidP="00701028">
      <w:r w:rsidRPr="00663254">
        <w:t xml:space="preserve">О внесении изменений в административный регламент </w:t>
      </w:r>
    </w:p>
    <w:p w:rsidR="00701028" w:rsidRPr="00663254" w:rsidRDefault="00701028" w:rsidP="00701028">
      <w:pPr>
        <w:rPr>
          <w:iCs/>
        </w:rPr>
      </w:pPr>
      <w:r w:rsidRPr="00663254">
        <w:rPr>
          <w:iCs/>
        </w:rPr>
        <w:t>по предоставлению государственной услуги</w:t>
      </w:r>
    </w:p>
    <w:p w:rsidR="00701028" w:rsidRPr="00663254" w:rsidRDefault="00701028" w:rsidP="00701028">
      <w:pPr>
        <w:spacing w:line="2" w:lineRule="exact"/>
        <w:rPr>
          <w:iCs/>
        </w:rPr>
      </w:pPr>
    </w:p>
    <w:p w:rsidR="00701028" w:rsidRPr="00663254" w:rsidRDefault="00701028" w:rsidP="00701028">
      <w:pPr>
        <w:rPr>
          <w:iCs/>
        </w:rPr>
      </w:pPr>
      <w:r w:rsidRPr="00663254">
        <w:rPr>
          <w:iCs/>
        </w:rPr>
        <w:t>«О включении  в список детей-сирот и детей, оставшихся</w:t>
      </w:r>
    </w:p>
    <w:p w:rsidR="00701028" w:rsidRPr="00663254" w:rsidRDefault="00701028" w:rsidP="00701028">
      <w:pPr>
        <w:rPr>
          <w:iCs/>
        </w:rPr>
      </w:pPr>
      <w:r w:rsidRPr="00663254">
        <w:rPr>
          <w:iCs/>
        </w:rPr>
        <w:t>без попечения родителей, и лиц из их числа,</w:t>
      </w:r>
    </w:p>
    <w:p w:rsidR="00701028" w:rsidRPr="00663254" w:rsidRDefault="00701028" w:rsidP="00701028">
      <w:pPr>
        <w:rPr>
          <w:iCs/>
        </w:rPr>
      </w:pPr>
      <w:r w:rsidRPr="00663254">
        <w:rPr>
          <w:iCs/>
        </w:rPr>
        <w:t>подлежащих обеспечению</w:t>
      </w:r>
    </w:p>
    <w:p w:rsidR="00701028" w:rsidRPr="00663254" w:rsidRDefault="00701028" w:rsidP="00701028">
      <w:pPr>
        <w:rPr>
          <w:iCs/>
        </w:rPr>
      </w:pPr>
      <w:r w:rsidRPr="00663254">
        <w:rPr>
          <w:iCs/>
        </w:rPr>
        <w:t>жилыми помещениями на территории</w:t>
      </w:r>
    </w:p>
    <w:p w:rsidR="00701028" w:rsidRPr="00663254" w:rsidRDefault="00701028" w:rsidP="00701028">
      <w:pPr>
        <w:spacing w:line="239" w:lineRule="auto"/>
        <w:rPr>
          <w:iCs/>
        </w:rPr>
      </w:pPr>
      <w:r w:rsidRPr="00663254">
        <w:rPr>
          <w:iCs/>
        </w:rPr>
        <w:t>Нижнегорского сельского поселения»</w:t>
      </w:r>
    </w:p>
    <w:p w:rsidR="00DB791E" w:rsidRPr="00663254" w:rsidRDefault="00DB791E" w:rsidP="00DB791E">
      <w:pPr>
        <w:jc w:val="both"/>
        <w:rPr>
          <w:sz w:val="26"/>
          <w:szCs w:val="26"/>
        </w:rPr>
      </w:pPr>
    </w:p>
    <w:p w:rsidR="00776ED4" w:rsidRPr="00663254" w:rsidRDefault="00C02DA7" w:rsidP="00776ED4">
      <w:pPr>
        <w:ind w:firstLine="700"/>
        <w:jc w:val="both"/>
      </w:pPr>
      <w:r w:rsidRPr="00663254">
        <w:t>В</w:t>
      </w:r>
      <w:r w:rsidR="00012B89" w:rsidRPr="00663254">
        <w:t xml:space="preserve"> связи </w:t>
      </w:r>
      <w:r w:rsidRPr="00663254">
        <w:t xml:space="preserve"> с</w:t>
      </w:r>
      <w:r w:rsidR="00012B89" w:rsidRPr="00663254">
        <w:t xml:space="preserve"> принятием</w:t>
      </w:r>
      <w:r w:rsidRPr="00663254">
        <w:rPr>
          <w:color w:val="464C55"/>
          <w:sz w:val="18"/>
          <w:szCs w:val="18"/>
          <w:shd w:val="clear" w:color="auto" w:fill="FFFFFF"/>
        </w:rPr>
        <w:t xml:space="preserve"> </w:t>
      </w:r>
      <w:r w:rsidR="00F12493">
        <w:rPr>
          <w:color w:val="464C55"/>
          <w:sz w:val="18"/>
          <w:szCs w:val="18"/>
          <w:shd w:val="clear" w:color="auto" w:fill="FFFFFF"/>
        </w:rPr>
        <w:t xml:space="preserve"> </w:t>
      </w:r>
      <w:r w:rsidRPr="00663254">
        <w:rPr>
          <w:shd w:val="clear" w:color="auto" w:fill="FFFFFF"/>
        </w:rPr>
        <w:t>Закон</w:t>
      </w:r>
      <w:r w:rsidR="00012B89" w:rsidRPr="00663254">
        <w:rPr>
          <w:shd w:val="clear" w:color="auto" w:fill="FFFFFF"/>
        </w:rPr>
        <w:t>а</w:t>
      </w:r>
      <w:r w:rsidRPr="00663254">
        <w:rPr>
          <w:shd w:val="clear" w:color="auto" w:fill="FFFFFF"/>
        </w:rPr>
        <w:t xml:space="preserve"> Республики Крым от 28 ноября 2018 г. N 540-ЗРК/2018 "О внесении изменений в отдельные законы Республики Крым"</w:t>
      </w:r>
      <w:r w:rsidRPr="00663254">
        <w:t>, р</w:t>
      </w:r>
      <w:r w:rsidR="00776ED4" w:rsidRPr="00663254">
        <w:t>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родителей»,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Крым», решением 39-й сессии 1-го созыва Нижнегорского сельского совета  от  29.03.2017 г. № 232 «Об определении уполномоченного органа на выполнение переданных полномочий по обеспечению жилыми помещениями детей-сирот, детей, оставшихся без попечения родителей и лиц из их числа на территории Нижнегорского сельского поселения Нижнегорского района Республики Крым»</w:t>
      </w:r>
      <w:r w:rsidR="00107D18" w:rsidRPr="00663254">
        <w:t xml:space="preserve"> с изменениями и дополнениями</w:t>
      </w:r>
      <w:r w:rsidR="00776ED4" w:rsidRPr="00663254">
        <w:t>, администрация Нижнегорского сельского поселения</w:t>
      </w:r>
    </w:p>
    <w:p w:rsidR="00DB791E" w:rsidRPr="00663254" w:rsidRDefault="00DB791E" w:rsidP="00DB791E">
      <w:pPr>
        <w:jc w:val="both"/>
      </w:pPr>
    </w:p>
    <w:p w:rsidR="00DB791E" w:rsidRPr="00663254" w:rsidRDefault="00DB791E" w:rsidP="00DB791E">
      <w:pPr>
        <w:jc w:val="center"/>
      </w:pPr>
      <w:r w:rsidRPr="00663254">
        <w:t>ПОСТАНОВИЛА:</w:t>
      </w:r>
    </w:p>
    <w:p w:rsidR="00DB791E" w:rsidRPr="00663254" w:rsidRDefault="00DB791E" w:rsidP="00DB791E"/>
    <w:p w:rsidR="00DB791E" w:rsidRPr="00663254" w:rsidRDefault="00DB791E" w:rsidP="00D85306">
      <w:pPr>
        <w:pStyle w:val="a3"/>
        <w:numPr>
          <w:ilvl w:val="0"/>
          <w:numId w:val="2"/>
        </w:numPr>
        <w:jc w:val="both"/>
        <w:rPr>
          <w:iCs/>
        </w:rPr>
      </w:pPr>
      <w:r w:rsidRPr="00663254">
        <w:t>Внести в</w:t>
      </w:r>
      <w:r w:rsidR="00626F97" w:rsidRPr="00663254">
        <w:t xml:space="preserve"> </w:t>
      </w:r>
      <w:r w:rsidRPr="00663254">
        <w:t xml:space="preserve"> административный регламент </w:t>
      </w:r>
      <w:r w:rsidR="00626F97" w:rsidRPr="00663254">
        <w:rPr>
          <w:iCs/>
        </w:rPr>
        <w:t>по предоставлению государственной услуги «О включении  в список детей-сирот и детей, оставшихся без попечения родителей, и лиц из их числа, подлежащих обеспечению жилыми помещениями на территории Нижнегорского сельского поселения»</w:t>
      </w:r>
      <w:r w:rsidR="00D85306" w:rsidRPr="00663254">
        <w:rPr>
          <w:iCs/>
        </w:rPr>
        <w:t>, утвержденный постановлением администрации Нижнегорского</w:t>
      </w:r>
      <w:r w:rsidR="008D5ABF">
        <w:rPr>
          <w:iCs/>
        </w:rPr>
        <w:t xml:space="preserve"> сельского поселения № 398 от 30.06</w:t>
      </w:r>
      <w:r w:rsidR="00D85306" w:rsidRPr="00663254">
        <w:rPr>
          <w:iCs/>
        </w:rPr>
        <w:t xml:space="preserve">.2017 г. </w:t>
      </w:r>
      <w:r w:rsidRPr="00663254">
        <w:t>(далее –</w:t>
      </w:r>
      <w:r w:rsidR="0053546E" w:rsidRPr="00663254">
        <w:t xml:space="preserve"> Р</w:t>
      </w:r>
      <w:r w:rsidRPr="00663254">
        <w:t>егламент) следующие изменения:</w:t>
      </w:r>
    </w:p>
    <w:p w:rsidR="0046557B" w:rsidRPr="0046557B" w:rsidRDefault="0046557B" w:rsidP="0046557B">
      <w:pPr>
        <w:pStyle w:val="a3"/>
        <w:ind w:left="1080"/>
        <w:jc w:val="both"/>
        <w:rPr>
          <w:iCs/>
        </w:rPr>
      </w:pPr>
    </w:p>
    <w:p w:rsidR="00977113" w:rsidRPr="00663254" w:rsidRDefault="00A47EF7" w:rsidP="00A47EF7">
      <w:pPr>
        <w:pStyle w:val="a3"/>
        <w:numPr>
          <w:ilvl w:val="1"/>
          <w:numId w:val="2"/>
        </w:numPr>
        <w:jc w:val="both"/>
        <w:rPr>
          <w:iCs/>
        </w:rPr>
      </w:pPr>
      <w:r w:rsidRPr="00663254">
        <w:t xml:space="preserve"> </w:t>
      </w:r>
      <w:r w:rsidR="00977113" w:rsidRPr="00663254">
        <w:t>пункт 1.2. изложить в следующей редакции:</w:t>
      </w:r>
    </w:p>
    <w:p w:rsidR="003A073D" w:rsidRPr="00663254" w:rsidRDefault="007B11C2" w:rsidP="003A073D">
      <w:pPr>
        <w:pStyle w:val="a3"/>
        <w:spacing w:line="237" w:lineRule="auto"/>
        <w:ind w:left="1080"/>
        <w:jc w:val="both"/>
      </w:pPr>
      <w:r w:rsidRPr="00663254">
        <w:t>«</w:t>
      </w:r>
      <w:r w:rsidR="003A073D" w:rsidRPr="00663254">
        <w:t>Заявителями государственной услуги (далее – Заявитель) являются:</w:t>
      </w:r>
    </w:p>
    <w:p w:rsidR="003A073D" w:rsidRPr="00663254" w:rsidRDefault="003A073D" w:rsidP="003A073D">
      <w:pPr>
        <w:pStyle w:val="a3"/>
        <w:spacing w:line="237" w:lineRule="auto"/>
        <w:ind w:left="1080"/>
        <w:jc w:val="both"/>
      </w:pPr>
      <w:r w:rsidRPr="00663254">
        <w:t>- законные представители детей-сирот и детей, оставшихся без попечения родителей,  достигших 14 лет;</w:t>
      </w:r>
    </w:p>
    <w:p w:rsidR="003A073D" w:rsidRPr="00663254" w:rsidRDefault="007B11C2" w:rsidP="007B11C2">
      <w:pPr>
        <w:pStyle w:val="a3"/>
        <w:spacing w:line="237" w:lineRule="auto"/>
        <w:ind w:left="1080"/>
        <w:jc w:val="both"/>
      </w:pPr>
      <w:r w:rsidRPr="00663254">
        <w:t>- дети-сироты и дети, оставшиеся без попечения родителей;</w:t>
      </w:r>
    </w:p>
    <w:p w:rsidR="003A073D" w:rsidRPr="00663254" w:rsidRDefault="003A073D" w:rsidP="003A073D">
      <w:pPr>
        <w:pStyle w:val="a3"/>
        <w:spacing w:line="237" w:lineRule="auto"/>
        <w:ind w:left="1080"/>
        <w:jc w:val="both"/>
      </w:pPr>
      <w:r w:rsidRPr="00663254">
        <w:t>- органы опеки и попечительства;</w:t>
      </w:r>
    </w:p>
    <w:p w:rsidR="009060A9" w:rsidRPr="00663254" w:rsidRDefault="003A073D" w:rsidP="009060A9">
      <w:pPr>
        <w:pStyle w:val="a3"/>
        <w:spacing w:line="237" w:lineRule="auto"/>
        <w:ind w:left="1080"/>
        <w:jc w:val="both"/>
      </w:pPr>
      <w:r w:rsidRPr="00663254">
        <w:t>- учреждения для детей-сирот и детей, оставшихся без попечения родителей.</w:t>
      </w:r>
      <w:r w:rsidR="002A5872" w:rsidRPr="00663254">
        <w:t>»</w:t>
      </w:r>
    </w:p>
    <w:p w:rsidR="0046557B" w:rsidRDefault="0046557B" w:rsidP="009060A9">
      <w:pPr>
        <w:spacing w:line="237" w:lineRule="auto"/>
        <w:ind w:firstLine="708"/>
        <w:jc w:val="both"/>
      </w:pPr>
    </w:p>
    <w:p w:rsidR="009060A9" w:rsidRPr="00663254" w:rsidRDefault="00A47EF7" w:rsidP="009060A9">
      <w:pPr>
        <w:spacing w:line="237" w:lineRule="auto"/>
        <w:ind w:firstLine="708"/>
        <w:jc w:val="both"/>
      </w:pPr>
      <w:r w:rsidRPr="00663254">
        <w:lastRenderedPageBreak/>
        <w:t xml:space="preserve">1.2. </w:t>
      </w:r>
      <w:r w:rsidR="009060A9" w:rsidRPr="00663254">
        <w:t>в пункте 2.5.1.  слова «</w:t>
      </w:r>
      <w:r w:rsidR="00E62F76" w:rsidRPr="00663254">
        <w:t>ручным или машинописным способом» заменить словами «в письменной форме»;</w:t>
      </w:r>
    </w:p>
    <w:p w:rsidR="0046557B" w:rsidRDefault="0046557B" w:rsidP="009060A9">
      <w:pPr>
        <w:spacing w:line="237" w:lineRule="auto"/>
        <w:ind w:firstLine="708"/>
        <w:jc w:val="both"/>
      </w:pPr>
    </w:p>
    <w:p w:rsidR="00E62F76" w:rsidRPr="00663254" w:rsidRDefault="00A47EF7" w:rsidP="009060A9">
      <w:pPr>
        <w:spacing w:line="237" w:lineRule="auto"/>
        <w:ind w:firstLine="708"/>
        <w:jc w:val="both"/>
      </w:pPr>
      <w:r w:rsidRPr="00663254">
        <w:t xml:space="preserve">1.3. </w:t>
      </w:r>
      <w:r w:rsidR="000924ED" w:rsidRPr="00663254">
        <w:t>подпункт 2 пункта 2.5.2 изложить в следующей редакции:</w:t>
      </w:r>
    </w:p>
    <w:p w:rsidR="00D617DA" w:rsidRPr="00663254" w:rsidRDefault="00DD3C35" w:rsidP="00D617DA">
      <w:pPr>
        <w:tabs>
          <w:tab w:val="left" w:pos="1528"/>
        </w:tabs>
        <w:spacing w:line="238" w:lineRule="auto"/>
        <w:ind w:left="426"/>
        <w:jc w:val="both"/>
      </w:pPr>
      <w:r w:rsidRPr="00663254">
        <w:t>«2) справка государственной или муниципальной</w:t>
      </w:r>
      <w:r w:rsidR="000924ED" w:rsidRPr="00663254">
        <w:t xml:space="preserve"> </w:t>
      </w:r>
      <w:r w:rsidRPr="00663254">
        <w:t>медицинской организации</w:t>
      </w:r>
      <w:r w:rsidR="000924ED" w:rsidRPr="00663254">
        <w:t xml:space="preserve"> о том, что лицо, проживающее в жилом помещении, нанимателем или членом семьи нанимателя по договору социального найма либо собственником которого оно является, страдает тяжелой формой хронических заболеваний, при которых совместное проживание с ним в о</w:t>
      </w:r>
      <w:r w:rsidRPr="00663254">
        <w:t>дном жилом помещении невозможно»;</w:t>
      </w:r>
    </w:p>
    <w:p w:rsidR="0046557B" w:rsidRDefault="0046557B" w:rsidP="00D617DA">
      <w:pPr>
        <w:tabs>
          <w:tab w:val="left" w:pos="1528"/>
        </w:tabs>
        <w:spacing w:line="238" w:lineRule="auto"/>
        <w:ind w:left="426"/>
        <w:jc w:val="both"/>
      </w:pPr>
    </w:p>
    <w:p w:rsidR="0053546E" w:rsidRPr="00663254" w:rsidRDefault="00A47EF7" w:rsidP="00D617DA">
      <w:pPr>
        <w:tabs>
          <w:tab w:val="left" w:pos="1528"/>
        </w:tabs>
        <w:spacing w:line="238" w:lineRule="auto"/>
        <w:ind w:left="426"/>
        <w:jc w:val="both"/>
      </w:pPr>
      <w:r w:rsidRPr="00663254">
        <w:t>1.4. Раздел</w:t>
      </w:r>
      <w:r w:rsidR="0053546E" w:rsidRPr="00663254">
        <w:t xml:space="preserve"> 4 Регламента изложить в новой редакции:</w:t>
      </w:r>
    </w:p>
    <w:p w:rsidR="00663254" w:rsidRPr="00663254" w:rsidRDefault="0053546E" w:rsidP="0046557B">
      <w:pPr>
        <w:pStyle w:val="s1"/>
        <w:spacing w:before="0" w:beforeAutospacing="0" w:after="0" w:afterAutospacing="0"/>
        <w:ind w:firstLine="567"/>
        <w:jc w:val="both"/>
      </w:pPr>
      <w:r w:rsidRPr="00663254">
        <w:t xml:space="preserve"> </w:t>
      </w:r>
      <w:r w:rsidR="00663254" w:rsidRPr="00663254">
        <w:t>«Раздел 4. «</w:t>
      </w:r>
      <w:r w:rsidR="00814C45">
        <w:t>Д</w:t>
      </w:r>
      <w:r w:rsidR="00814C45" w:rsidRPr="00663254">
        <w:t>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63254" w:rsidRPr="00442636" w:rsidRDefault="00663254" w:rsidP="00663254">
      <w:pPr>
        <w:pStyle w:val="s15"/>
        <w:spacing w:before="0" w:beforeAutospacing="0" w:after="0" w:afterAutospacing="0"/>
        <w:ind w:firstLine="567"/>
        <w:jc w:val="both"/>
      </w:pPr>
      <w:r w:rsidRPr="00663254">
        <w:rPr>
          <w:rStyle w:val="s10"/>
        </w:rPr>
        <w:t>4</w:t>
      </w:r>
      <w:r w:rsidRPr="00442636">
        <w:rPr>
          <w:rStyle w:val="s10"/>
        </w:rPr>
        <w:t xml:space="preserve">.1. </w:t>
      </w:r>
      <w:r w:rsidRPr="00442636">
        <w:t xml:space="preserve"> Предмет досудебного (внесудебного) обжалования заявителем решений и действий (бездействия) администрации Нижнегорского сельского поселения, должностного лица администрации Нижнегорского сельского поселения, предоставляющего муниципальную услугу, либо муниципального служащего.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</w:pPr>
      <w:r w:rsidRPr="00442636">
        <w:t>Заявитель может обратиться с жалобой в том числе в следующих случаях: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 xml:space="preserve">1) нарушение срока регистрации запроса о предоставлении муниципальной услуги, запроса, указанного в </w:t>
      </w:r>
      <w:hyperlink r:id="rId8" w:anchor="/document/12177515/entry/1510" w:history="1">
        <w:r w:rsidRPr="00442636">
          <w:rPr>
            <w:rStyle w:val="a4"/>
            <w:u w:val="none"/>
          </w:rPr>
          <w:t>статье 15.1</w:t>
        </w:r>
      </w:hyperlink>
      <w:r w:rsidRPr="00442636">
        <w:t xml:space="preserve"> Федерального закона  от 27.07.2010 года  № 210-ФЗ «Об организации предоставления государственных и муниципальных услуг»;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 xml:space="preserve">2) нарушение срока предоставления муниципальной услуги. 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 xml:space="preserve">3) требование у заявителя документов </w:t>
      </w:r>
      <w:r w:rsidRPr="00442636">
        <w:rPr>
          <w:rStyle w:val="a5"/>
          <w:i w:val="0"/>
        </w:rPr>
        <w:t>или информации либо осуществления действий</w:t>
      </w:r>
      <w:r w:rsidRPr="00442636">
        <w:t xml:space="preserve">, </w:t>
      </w:r>
      <w:r w:rsidRPr="00442636">
        <w:rPr>
          <w:rStyle w:val="a5"/>
          <w:i w:val="0"/>
        </w:rPr>
        <w:t>представление или осуществление которых</w:t>
      </w:r>
      <w:r w:rsidRPr="00442636">
        <w:t xml:space="preserve"> не </w:t>
      </w:r>
      <w:r w:rsidRPr="00442636">
        <w:rPr>
          <w:rStyle w:val="a5"/>
          <w:i w:val="0"/>
        </w:rPr>
        <w:t>предусмотрено</w:t>
      </w:r>
      <w:r w:rsidRPr="00442636"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>7) отказ администрации Нижнегорского сельского поселения, должностного лица администрации Нижнегорского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>8) нарушение срока или порядка выдачи документов по результатам предоставления муниципальной услуги;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rPr>
          <w:rStyle w:val="a5"/>
          <w:i w:val="0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anchor="/document/12177515/entry/7014" w:history="1">
        <w:r w:rsidRPr="00442636">
          <w:rPr>
            <w:rStyle w:val="a4"/>
            <w:iCs/>
            <w:u w:val="none"/>
          </w:rPr>
          <w:t>пунктом 4 части 1 статьи 7</w:t>
        </w:r>
      </w:hyperlink>
      <w:r w:rsidRPr="00442636">
        <w:rPr>
          <w:rStyle w:val="a5"/>
          <w:i w:val="0"/>
        </w:rPr>
        <w:t xml:space="preserve"> Федерального закона</w:t>
      </w:r>
      <w:r w:rsidRPr="00442636">
        <w:t xml:space="preserve"> от 27.07.2010 года  № 210-ФЗ «Об организации предоставления государственных и муниципальных услуг.</w:t>
      </w:r>
    </w:p>
    <w:p w:rsidR="00663254" w:rsidRPr="00442636" w:rsidRDefault="00EB6CD0" w:rsidP="00663254">
      <w:pPr>
        <w:pStyle w:val="s15"/>
        <w:spacing w:before="0" w:beforeAutospacing="0" w:after="0" w:afterAutospacing="0"/>
        <w:ind w:firstLine="567"/>
      </w:pPr>
      <w:r>
        <w:rPr>
          <w:rStyle w:val="s10"/>
        </w:rPr>
        <w:t>4</w:t>
      </w:r>
      <w:r w:rsidR="00663254" w:rsidRPr="00442636">
        <w:rPr>
          <w:rStyle w:val="s10"/>
        </w:rPr>
        <w:t>.2</w:t>
      </w:r>
      <w:r>
        <w:rPr>
          <w:rStyle w:val="s10"/>
        </w:rPr>
        <w:t>.</w:t>
      </w:r>
      <w:r w:rsidR="00663254" w:rsidRPr="00442636">
        <w:t xml:space="preserve"> Общие требования к порядку подачи и рассмотрения жалобы</w:t>
      </w:r>
    </w:p>
    <w:p w:rsidR="00663254" w:rsidRPr="00442636" w:rsidRDefault="00663254" w:rsidP="00EB6CD0">
      <w:pPr>
        <w:pStyle w:val="s1"/>
        <w:spacing w:before="0" w:beforeAutospacing="0" w:after="0" w:afterAutospacing="0"/>
        <w:ind w:firstLine="567"/>
        <w:jc w:val="both"/>
      </w:pPr>
      <w:r w:rsidRPr="00442636">
        <w:t xml:space="preserve">1. Жалоба подается в письменной форме на бумажном носителе, в электронной форме в администрацию Нижнегорского сельского поселения. 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 xml:space="preserve">2. Жалоба на решения и действия (бездействие) администрации Нижнегорского сельского поселения, должностного лица администрации Нижнегорского сельского поселения муниципального служащего, председателя Нижнегорского сельского совета - главы администрации Нижнегорского сельского поселения,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Нижнегорского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63254" w:rsidRPr="00442636" w:rsidRDefault="00F12493" w:rsidP="00663254">
      <w:pPr>
        <w:pStyle w:val="s1"/>
        <w:spacing w:before="0" w:beforeAutospacing="0" w:after="0" w:afterAutospacing="0"/>
        <w:ind w:firstLine="567"/>
        <w:jc w:val="both"/>
      </w:pPr>
      <w:r>
        <w:t>4</w:t>
      </w:r>
      <w:r w:rsidR="00663254" w:rsidRPr="00442636">
        <w:t>.3. В случае</w:t>
      </w:r>
      <w:r w:rsidR="00EB6CD0">
        <w:t>,</w:t>
      </w:r>
      <w:r w:rsidR="00663254" w:rsidRPr="00442636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r:id="rId10" w:anchor="/document/12177515/entry/1101" w:history="1">
        <w:r w:rsidR="00663254" w:rsidRPr="00442636">
          <w:rPr>
            <w:rStyle w:val="a4"/>
            <w:u w:val="none"/>
          </w:rPr>
          <w:t>пункта</w:t>
        </w:r>
      </w:hyperlink>
      <w:r w:rsidR="00663254" w:rsidRPr="00442636">
        <w:rPr>
          <w:rStyle w:val="a4"/>
          <w:u w:val="none"/>
        </w:rPr>
        <w:t xml:space="preserve"> </w:t>
      </w:r>
      <w:r w:rsidR="00D469E3">
        <w:rPr>
          <w:rStyle w:val="a4"/>
          <w:u w:val="none"/>
        </w:rPr>
        <w:t>4</w:t>
      </w:r>
      <w:r w:rsidR="00663254" w:rsidRPr="00442636">
        <w:rPr>
          <w:rStyle w:val="a4"/>
          <w:u w:val="none"/>
        </w:rPr>
        <w:t>.2</w:t>
      </w:r>
      <w:r w:rsidR="00D469E3">
        <w:rPr>
          <w:rStyle w:val="a4"/>
          <w:u w:val="none"/>
        </w:rPr>
        <w:t>.</w:t>
      </w:r>
      <w:r w:rsidR="00663254" w:rsidRPr="00442636">
        <w:t xml:space="preserve"> настоящего Регламента не применяются.</w:t>
      </w:r>
    </w:p>
    <w:p w:rsidR="00663254" w:rsidRPr="00442636" w:rsidRDefault="00F12493" w:rsidP="00663254">
      <w:pPr>
        <w:pStyle w:val="s1"/>
        <w:spacing w:before="0" w:beforeAutospacing="0" w:after="0" w:afterAutospacing="0"/>
        <w:ind w:firstLine="567"/>
      </w:pPr>
      <w:r>
        <w:t>4</w:t>
      </w:r>
      <w:r w:rsidR="00663254" w:rsidRPr="00442636">
        <w:t>.4</w:t>
      </w:r>
      <w:r>
        <w:t>.</w:t>
      </w:r>
      <w:r w:rsidR="00663254" w:rsidRPr="00442636">
        <w:t xml:space="preserve"> Жалоба должна содержать: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>3) сведения об обжалуемых решениях и действиях (бездействии) администрации Нижнегорского сельского поселения, должностного лица администрации Нижнегорского сельского поселения, либо муниципального служащего;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t>4) доводы, на основании которых заявитель не согласен с решением и действием (бездействием) администрации Нижнегорского сельского поселения, должностного лица администрации Нижнегорского сельского поселения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3254" w:rsidRPr="00442636" w:rsidRDefault="00D469E3" w:rsidP="00663254">
      <w:pPr>
        <w:pStyle w:val="s1"/>
        <w:spacing w:before="0" w:beforeAutospacing="0" w:after="0" w:afterAutospacing="0"/>
        <w:ind w:firstLine="567"/>
        <w:jc w:val="both"/>
      </w:pPr>
      <w:r>
        <w:t>4</w:t>
      </w:r>
      <w:r w:rsidR="00663254" w:rsidRPr="00442636">
        <w:t>.5</w:t>
      </w:r>
      <w:r>
        <w:t>.</w:t>
      </w:r>
      <w:r w:rsidR="00663254" w:rsidRPr="00442636">
        <w:t xml:space="preserve"> Жалоба, поступившая в администрацию Нижнегорского сельского поселения, подлежит рассмотрению в течение пятнадцати рабочих дней со дня ее регистрации, а в случае обжалования отказа администрации Нижнегорского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3254" w:rsidRPr="00442636" w:rsidRDefault="00D469E3" w:rsidP="00663254">
      <w:pPr>
        <w:pStyle w:val="s1"/>
        <w:spacing w:before="0" w:beforeAutospacing="0" w:after="0" w:afterAutospacing="0"/>
        <w:ind w:firstLine="567"/>
        <w:jc w:val="both"/>
      </w:pPr>
      <w:r>
        <w:t>4</w:t>
      </w:r>
      <w:r w:rsidR="00663254" w:rsidRPr="00442636">
        <w:t>.6</w:t>
      </w:r>
      <w:r>
        <w:t>.</w:t>
      </w:r>
      <w:r w:rsidR="00663254" w:rsidRPr="00442636">
        <w:t xml:space="preserve"> По результатам рассмотрения жалобы принимается одно из следующих решений: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  <w:jc w:val="both"/>
      </w:pPr>
      <w:r w:rsidRPr="00442636"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3254" w:rsidRPr="00442636" w:rsidRDefault="00663254" w:rsidP="00663254">
      <w:pPr>
        <w:pStyle w:val="s1"/>
        <w:spacing w:before="0" w:beforeAutospacing="0" w:after="0" w:afterAutospacing="0"/>
        <w:ind w:firstLine="567"/>
      </w:pPr>
      <w:r w:rsidRPr="00442636">
        <w:t>2) в удовлетворении жалобы отказывается.</w:t>
      </w:r>
    </w:p>
    <w:p w:rsidR="00663254" w:rsidRPr="00442636" w:rsidRDefault="00D469E3" w:rsidP="00663254">
      <w:pPr>
        <w:pStyle w:val="s1"/>
        <w:spacing w:before="0" w:beforeAutospacing="0" w:after="0" w:afterAutospacing="0"/>
        <w:ind w:firstLine="567"/>
        <w:jc w:val="both"/>
      </w:pPr>
      <w:r>
        <w:t>4</w:t>
      </w:r>
      <w:r w:rsidR="00663254" w:rsidRPr="00442636">
        <w:t>.7</w:t>
      </w:r>
      <w:r>
        <w:t>.</w:t>
      </w:r>
      <w:r w:rsidR="00663254" w:rsidRPr="00442636">
        <w:t xml:space="preserve"> Не позднее дня, следующего за днем принятия решения, указанного в пункте </w:t>
      </w:r>
      <w:r w:rsidR="00FC7D6A">
        <w:t xml:space="preserve">4.6. </w:t>
      </w:r>
      <w:r w:rsidR="00663254" w:rsidRPr="00442636"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3254" w:rsidRPr="00442636" w:rsidRDefault="00FC7D6A" w:rsidP="00663254">
      <w:pPr>
        <w:pStyle w:val="s1"/>
        <w:spacing w:before="0" w:beforeAutospacing="0" w:after="0" w:afterAutospacing="0"/>
        <w:ind w:firstLine="567"/>
        <w:jc w:val="both"/>
      </w:pPr>
      <w:r>
        <w:rPr>
          <w:rStyle w:val="a5"/>
          <w:i w:val="0"/>
        </w:rPr>
        <w:t>4</w:t>
      </w:r>
      <w:r w:rsidR="00663254" w:rsidRPr="00442636">
        <w:rPr>
          <w:rStyle w:val="a5"/>
          <w:i w:val="0"/>
        </w:rPr>
        <w:t xml:space="preserve">.8. В случае признания жалобы подлежащей удовлетворению в ответе заявителю, указанном в </w:t>
      </w:r>
      <w:hyperlink r:id="rId11" w:anchor="/document/12177515/entry/11028" w:history="1">
        <w:r w:rsidR="00663254" w:rsidRPr="00442636">
          <w:rPr>
            <w:rStyle w:val="a4"/>
            <w:iCs/>
            <w:u w:val="none"/>
          </w:rPr>
          <w:t>пункте</w:t>
        </w:r>
      </w:hyperlink>
      <w:r>
        <w:rPr>
          <w:rStyle w:val="a4"/>
          <w:iCs/>
          <w:u w:val="none"/>
        </w:rPr>
        <w:t xml:space="preserve"> 4</w:t>
      </w:r>
      <w:r w:rsidR="00663254" w:rsidRPr="00442636">
        <w:rPr>
          <w:rStyle w:val="a4"/>
          <w:iCs/>
          <w:u w:val="none"/>
        </w:rPr>
        <w:t>.7</w:t>
      </w:r>
      <w:r>
        <w:rPr>
          <w:rStyle w:val="a4"/>
          <w:iCs/>
          <w:u w:val="none"/>
        </w:rPr>
        <w:t>.</w:t>
      </w:r>
      <w:r w:rsidR="00663254" w:rsidRPr="00442636">
        <w:rPr>
          <w:rStyle w:val="a5"/>
          <w:i w:val="0"/>
        </w:rPr>
        <w:t xml:space="preserve"> настоящего Регламента, дается информация о действиях, осуществляемых администрацией Нижнегорского сельского поселения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442636">
        <w:rPr>
          <w:rStyle w:val="a5"/>
          <w:i w:val="0"/>
        </w:rPr>
        <w:t>неудобства,</w:t>
      </w:r>
      <w:r w:rsidR="00663254" w:rsidRPr="00442636">
        <w:rPr>
          <w:rStyle w:val="a5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3254" w:rsidRPr="00442636" w:rsidRDefault="00536B78" w:rsidP="00663254">
      <w:pPr>
        <w:pStyle w:val="s1"/>
        <w:spacing w:before="0" w:beforeAutospacing="0" w:after="0" w:afterAutospacing="0"/>
        <w:ind w:firstLine="567"/>
        <w:jc w:val="both"/>
      </w:pPr>
      <w:r>
        <w:rPr>
          <w:rStyle w:val="a5"/>
          <w:i w:val="0"/>
        </w:rPr>
        <w:t>4.9</w:t>
      </w:r>
      <w:r w:rsidR="00663254" w:rsidRPr="00442636">
        <w:rPr>
          <w:rStyle w:val="a5"/>
          <w:i w:val="0"/>
        </w:rPr>
        <w:t xml:space="preserve">. В случае признания жалобы не подлежащей удовлетворению в ответе заявителю, указанном в </w:t>
      </w:r>
      <w:hyperlink r:id="rId12" w:anchor="/document/12177515/entry/11028" w:history="1">
        <w:r w:rsidR="00663254" w:rsidRPr="00442636">
          <w:rPr>
            <w:rStyle w:val="a4"/>
            <w:iCs/>
            <w:u w:val="none"/>
          </w:rPr>
          <w:t>пункте</w:t>
        </w:r>
      </w:hyperlink>
      <w:r w:rsidR="00663254" w:rsidRPr="00442636">
        <w:rPr>
          <w:rStyle w:val="a4"/>
          <w:iCs/>
          <w:u w:val="none"/>
        </w:rPr>
        <w:t xml:space="preserve"> </w:t>
      </w:r>
      <w:r w:rsidR="00FC7D6A">
        <w:rPr>
          <w:rStyle w:val="a4"/>
          <w:iCs/>
          <w:u w:val="none"/>
        </w:rPr>
        <w:t>4</w:t>
      </w:r>
      <w:r w:rsidR="00663254" w:rsidRPr="00442636">
        <w:rPr>
          <w:rStyle w:val="a4"/>
          <w:iCs/>
          <w:u w:val="none"/>
        </w:rPr>
        <w:t>.7</w:t>
      </w:r>
      <w:r w:rsidR="00FC7D6A">
        <w:rPr>
          <w:rStyle w:val="a4"/>
          <w:iCs/>
          <w:u w:val="none"/>
        </w:rPr>
        <w:t>.</w:t>
      </w:r>
      <w:r w:rsidR="00663254" w:rsidRPr="00442636">
        <w:rPr>
          <w:rStyle w:val="a5"/>
          <w:i w:val="0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3254" w:rsidRPr="00442636" w:rsidRDefault="00536B78" w:rsidP="00663254">
      <w:pPr>
        <w:pStyle w:val="s1"/>
        <w:spacing w:before="0" w:beforeAutospacing="0" w:after="0" w:afterAutospacing="0"/>
        <w:ind w:firstLine="567"/>
        <w:jc w:val="both"/>
      </w:pPr>
      <w:r>
        <w:t>4</w:t>
      </w:r>
      <w:r w:rsidR="00663254" w:rsidRPr="00442636">
        <w:t>.10</w:t>
      </w:r>
      <w:r>
        <w:t>.</w:t>
      </w:r>
      <w:r w:rsidR="00663254" w:rsidRPr="00442636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Нижнегорского сельского совета – Глава администрации Нижнегорского сельского поселения незамедлительно направляют имеющиеся материалы в органы прокуратуры.</w:t>
      </w:r>
    </w:p>
    <w:p w:rsidR="00663254" w:rsidRPr="00442636" w:rsidRDefault="00536B78" w:rsidP="00663254">
      <w:pPr>
        <w:pStyle w:val="s1"/>
        <w:spacing w:before="0" w:beforeAutospacing="0" w:after="0" w:afterAutospacing="0"/>
        <w:ind w:firstLine="567"/>
        <w:jc w:val="both"/>
      </w:pPr>
      <w:r>
        <w:t>4</w:t>
      </w:r>
      <w:r w:rsidR="00663254" w:rsidRPr="00442636">
        <w:t xml:space="preserve">.11.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3" w:anchor="/document/12146661/entry/0" w:history="1">
        <w:r w:rsidR="00663254" w:rsidRPr="00442636">
          <w:rPr>
            <w:rStyle w:val="a4"/>
            <w:u w:val="none"/>
          </w:rPr>
          <w:t>Федеральным законом</w:t>
        </w:r>
      </w:hyperlink>
      <w:r w:rsidR="00663254" w:rsidRPr="00442636">
        <w:t xml:space="preserve"> от 2 мая 2006 года N 59-ФЗ "О порядке рассмотрения обращений граждан Российской Федерации".</w:t>
      </w:r>
      <w:r>
        <w:t>»</w:t>
      </w:r>
    </w:p>
    <w:p w:rsidR="00A47EF7" w:rsidRPr="00442636" w:rsidRDefault="0053546E" w:rsidP="00D617DA">
      <w:pPr>
        <w:tabs>
          <w:tab w:val="left" w:pos="1528"/>
        </w:tabs>
        <w:spacing w:line="238" w:lineRule="auto"/>
        <w:ind w:left="426"/>
        <w:jc w:val="both"/>
        <w:rPr>
          <w:vanish/>
        </w:rPr>
      </w:pPr>
      <w:r w:rsidRPr="00442636">
        <w:rPr>
          <w:vanish/>
        </w:rPr>
        <w:t>Ре</w:t>
      </w:r>
    </w:p>
    <w:p w:rsidR="00A47EF7" w:rsidRPr="00442636" w:rsidRDefault="00A47EF7" w:rsidP="00536B78">
      <w:pPr>
        <w:tabs>
          <w:tab w:val="left" w:pos="1528"/>
        </w:tabs>
        <w:spacing w:line="238" w:lineRule="auto"/>
        <w:jc w:val="both"/>
      </w:pPr>
    </w:p>
    <w:p w:rsidR="00DB791E" w:rsidRPr="00442636" w:rsidRDefault="00DB791E" w:rsidP="00D617DA">
      <w:pPr>
        <w:pStyle w:val="a3"/>
        <w:numPr>
          <w:ilvl w:val="0"/>
          <w:numId w:val="2"/>
        </w:numPr>
        <w:tabs>
          <w:tab w:val="left" w:pos="1528"/>
        </w:tabs>
        <w:spacing w:line="238" w:lineRule="auto"/>
        <w:jc w:val="both"/>
      </w:pPr>
      <w:r w:rsidRPr="00442636">
        <w:t>Обнародовать настоящее постановление на доске объявлений Нижнегорского сельского совета.</w:t>
      </w:r>
    </w:p>
    <w:p w:rsidR="00DB791E" w:rsidRPr="00442636" w:rsidRDefault="00DB791E" w:rsidP="00D617DA">
      <w:pPr>
        <w:pStyle w:val="a3"/>
        <w:widowControl w:val="0"/>
        <w:numPr>
          <w:ilvl w:val="0"/>
          <w:numId w:val="2"/>
        </w:numPr>
        <w:suppressAutoHyphens/>
        <w:jc w:val="both"/>
      </w:pPr>
      <w:r w:rsidRPr="00442636">
        <w:t>Постановление вступает в силу со дня его обнародования.</w:t>
      </w:r>
    </w:p>
    <w:p w:rsidR="00DB791E" w:rsidRPr="00442636" w:rsidRDefault="00DB791E" w:rsidP="00D617DA">
      <w:pPr>
        <w:pStyle w:val="a3"/>
        <w:widowControl w:val="0"/>
        <w:numPr>
          <w:ilvl w:val="0"/>
          <w:numId w:val="2"/>
        </w:numPr>
        <w:suppressAutoHyphens/>
        <w:jc w:val="both"/>
      </w:pPr>
      <w:r w:rsidRPr="00442636">
        <w:t>Контроль за исполнением данного постановления оставляю за собой.</w:t>
      </w:r>
    </w:p>
    <w:p w:rsidR="00DB791E" w:rsidRPr="00442636" w:rsidRDefault="00DB791E" w:rsidP="00DB791E">
      <w:pPr>
        <w:jc w:val="both"/>
      </w:pPr>
    </w:p>
    <w:p w:rsidR="00DB791E" w:rsidRPr="00442636" w:rsidRDefault="00DB791E" w:rsidP="00DB791E">
      <w:pPr>
        <w:ind w:firstLine="360"/>
        <w:jc w:val="both"/>
      </w:pPr>
      <w:r w:rsidRPr="00442636">
        <w:t>Председатель сельского совета</w:t>
      </w:r>
    </w:p>
    <w:p w:rsidR="00DB791E" w:rsidRDefault="00DB791E" w:rsidP="00DB791E">
      <w:pPr>
        <w:ind w:left="360"/>
        <w:jc w:val="both"/>
      </w:pPr>
      <w:r w:rsidRPr="00442636">
        <w:t xml:space="preserve">Глава сельского поселения                                                            </w:t>
      </w:r>
      <w:r w:rsidRPr="00663254">
        <w:t xml:space="preserve">                   А. А. Конохов</w:t>
      </w:r>
    </w:p>
    <w:p w:rsidR="00DB791E" w:rsidRDefault="00DB791E" w:rsidP="00DB791E">
      <w:pPr>
        <w:ind w:left="360"/>
        <w:jc w:val="both"/>
      </w:pPr>
    </w:p>
    <w:p w:rsidR="00DB791E" w:rsidRDefault="00DB791E" w:rsidP="00536B78">
      <w:pPr>
        <w:jc w:val="both"/>
        <w:rPr>
          <w:sz w:val="20"/>
          <w:szCs w:val="20"/>
        </w:rPr>
      </w:pPr>
      <w:r w:rsidRPr="00551609">
        <w:rPr>
          <w:sz w:val="20"/>
          <w:szCs w:val="20"/>
        </w:rPr>
        <w:t xml:space="preserve">Подготовлено: отдел по предоставлению </w:t>
      </w:r>
    </w:p>
    <w:p w:rsidR="00DB791E" w:rsidRPr="00551609" w:rsidRDefault="00DB791E" w:rsidP="00536B78">
      <w:pPr>
        <w:jc w:val="both"/>
        <w:rPr>
          <w:sz w:val="20"/>
          <w:szCs w:val="20"/>
        </w:rPr>
      </w:pPr>
      <w:r w:rsidRPr="00551609">
        <w:rPr>
          <w:sz w:val="20"/>
          <w:szCs w:val="20"/>
        </w:rPr>
        <w:t>муниципальных услуг</w:t>
      </w:r>
      <w:r>
        <w:rPr>
          <w:sz w:val="20"/>
          <w:szCs w:val="20"/>
        </w:rPr>
        <w:t xml:space="preserve">                                     </w:t>
      </w:r>
      <w:r w:rsidR="00536B7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С. В. Пархоменко</w:t>
      </w:r>
    </w:p>
    <w:p w:rsidR="00536B78" w:rsidRDefault="00536B78" w:rsidP="00DB791E">
      <w:pPr>
        <w:ind w:left="360"/>
        <w:jc w:val="both"/>
        <w:rPr>
          <w:sz w:val="20"/>
          <w:szCs w:val="20"/>
        </w:rPr>
      </w:pPr>
    </w:p>
    <w:p w:rsidR="00DB791E" w:rsidRDefault="00DB791E" w:rsidP="00536B78">
      <w:pPr>
        <w:jc w:val="both"/>
        <w:rPr>
          <w:sz w:val="20"/>
          <w:szCs w:val="20"/>
        </w:rPr>
      </w:pPr>
      <w:r w:rsidRPr="00551609">
        <w:rPr>
          <w:sz w:val="20"/>
          <w:szCs w:val="20"/>
        </w:rPr>
        <w:t>Согласовано: начальник отдела по правовым</w:t>
      </w:r>
    </w:p>
    <w:p w:rsidR="00DB791E" w:rsidRDefault="00DB791E" w:rsidP="00536B78">
      <w:pPr>
        <w:jc w:val="both"/>
        <w:rPr>
          <w:sz w:val="20"/>
          <w:szCs w:val="20"/>
        </w:rPr>
      </w:pPr>
      <w:r w:rsidRPr="00551609">
        <w:rPr>
          <w:sz w:val="20"/>
          <w:szCs w:val="20"/>
        </w:rPr>
        <w:t xml:space="preserve"> вопросам и вопросам коррупции</w:t>
      </w:r>
      <w:r>
        <w:t xml:space="preserve">.              </w:t>
      </w:r>
      <w:r w:rsidR="00536B78">
        <w:t xml:space="preserve">                  </w:t>
      </w:r>
      <w:r w:rsidRPr="00551609">
        <w:rPr>
          <w:sz w:val="20"/>
          <w:szCs w:val="20"/>
        </w:rPr>
        <w:t>О. В. Терещенко</w:t>
      </w:r>
    </w:p>
    <w:p w:rsidR="00DB791E" w:rsidRDefault="00DB791E" w:rsidP="00DB791E">
      <w:pPr>
        <w:ind w:left="360"/>
        <w:jc w:val="both"/>
        <w:rPr>
          <w:sz w:val="20"/>
          <w:szCs w:val="20"/>
        </w:rPr>
      </w:pPr>
    </w:p>
    <w:p w:rsidR="00DB791E" w:rsidRDefault="00DB791E" w:rsidP="00DB791E">
      <w:pPr>
        <w:ind w:left="360"/>
        <w:jc w:val="both"/>
        <w:rPr>
          <w:sz w:val="20"/>
          <w:szCs w:val="20"/>
        </w:rPr>
      </w:pPr>
    </w:p>
    <w:p w:rsidR="00DB791E" w:rsidRDefault="00DB791E" w:rsidP="00DB791E">
      <w:pPr>
        <w:ind w:left="360"/>
        <w:jc w:val="both"/>
        <w:rPr>
          <w:sz w:val="20"/>
          <w:szCs w:val="20"/>
        </w:rPr>
      </w:pPr>
    </w:p>
    <w:p w:rsidR="00DB791E" w:rsidRDefault="00DB791E" w:rsidP="00DB791E">
      <w:pPr>
        <w:ind w:left="6372"/>
        <w:jc w:val="both"/>
        <w:rPr>
          <w:sz w:val="20"/>
          <w:szCs w:val="20"/>
        </w:rPr>
      </w:pPr>
    </w:p>
    <w:p w:rsidR="00202212" w:rsidRDefault="00202212"/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416"/>
    <w:multiLevelType w:val="hybridMultilevel"/>
    <w:tmpl w:val="2D907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62E3"/>
    <w:multiLevelType w:val="hybridMultilevel"/>
    <w:tmpl w:val="84124830"/>
    <w:lvl w:ilvl="0" w:tplc="E7CAD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45B4E">
      <w:numFmt w:val="none"/>
      <w:lvlText w:val=""/>
      <w:lvlJc w:val="left"/>
      <w:pPr>
        <w:tabs>
          <w:tab w:val="num" w:pos="360"/>
        </w:tabs>
      </w:pPr>
    </w:lvl>
    <w:lvl w:ilvl="2" w:tplc="1B40B4E8">
      <w:numFmt w:val="none"/>
      <w:lvlText w:val=""/>
      <w:lvlJc w:val="left"/>
      <w:pPr>
        <w:tabs>
          <w:tab w:val="num" w:pos="360"/>
        </w:tabs>
      </w:pPr>
    </w:lvl>
    <w:lvl w:ilvl="3" w:tplc="DA8257BA">
      <w:numFmt w:val="none"/>
      <w:lvlText w:val=""/>
      <w:lvlJc w:val="left"/>
      <w:pPr>
        <w:tabs>
          <w:tab w:val="num" w:pos="360"/>
        </w:tabs>
      </w:pPr>
    </w:lvl>
    <w:lvl w:ilvl="4" w:tplc="D778B706">
      <w:numFmt w:val="none"/>
      <w:lvlText w:val=""/>
      <w:lvlJc w:val="left"/>
      <w:pPr>
        <w:tabs>
          <w:tab w:val="num" w:pos="360"/>
        </w:tabs>
      </w:pPr>
    </w:lvl>
    <w:lvl w:ilvl="5" w:tplc="1806EAF2">
      <w:numFmt w:val="none"/>
      <w:lvlText w:val=""/>
      <w:lvlJc w:val="left"/>
      <w:pPr>
        <w:tabs>
          <w:tab w:val="num" w:pos="360"/>
        </w:tabs>
      </w:pPr>
    </w:lvl>
    <w:lvl w:ilvl="6" w:tplc="C310C1B6">
      <w:numFmt w:val="none"/>
      <w:lvlText w:val=""/>
      <w:lvlJc w:val="left"/>
      <w:pPr>
        <w:tabs>
          <w:tab w:val="num" w:pos="360"/>
        </w:tabs>
      </w:pPr>
    </w:lvl>
    <w:lvl w:ilvl="7" w:tplc="DD6C1CCA">
      <w:numFmt w:val="none"/>
      <w:lvlText w:val=""/>
      <w:lvlJc w:val="left"/>
      <w:pPr>
        <w:tabs>
          <w:tab w:val="num" w:pos="360"/>
        </w:tabs>
      </w:pPr>
    </w:lvl>
    <w:lvl w:ilvl="8" w:tplc="D2C093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BB1D63"/>
    <w:multiLevelType w:val="multilevel"/>
    <w:tmpl w:val="09E87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CDE5F27"/>
    <w:multiLevelType w:val="hybridMultilevel"/>
    <w:tmpl w:val="0924191C"/>
    <w:lvl w:ilvl="0" w:tplc="F9969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1E"/>
    <w:rsid w:val="00012B89"/>
    <w:rsid w:val="000924ED"/>
    <w:rsid w:val="00107D18"/>
    <w:rsid w:val="00202212"/>
    <w:rsid w:val="002A5872"/>
    <w:rsid w:val="00366CE4"/>
    <w:rsid w:val="003A073D"/>
    <w:rsid w:val="003A4510"/>
    <w:rsid w:val="00442636"/>
    <w:rsid w:val="0046557B"/>
    <w:rsid w:val="0053546E"/>
    <w:rsid w:val="00536B78"/>
    <w:rsid w:val="00626F97"/>
    <w:rsid w:val="00663254"/>
    <w:rsid w:val="00701028"/>
    <w:rsid w:val="0070533B"/>
    <w:rsid w:val="00776ED4"/>
    <w:rsid w:val="007B11C2"/>
    <w:rsid w:val="00814C45"/>
    <w:rsid w:val="008D5ABF"/>
    <w:rsid w:val="009060A9"/>
    <w:rsid w:val="00977113"/>
    <w:rsid w:val="00A47EF7"/>
    <w:rsid w:val="00BF05D4"/>
    <w:rsid w:val="00C02DA7"/>
    <w:rsid w:val="00C17A8D"/>
    <w:rsid w:val="00C2353C"/>
    <w:rsid w:val="00D469E3"/>
    <w:rsid w:val="00D617DA"/>
    <w:rsid w:val="00D85306"/>
    <w:rsid w:val="00DB791E"/>
    <w:rsid w:val="00DD3C35"/>
    <w:rsid w:val="00E62F76"/>
    <w:rsid w:val="00EB6CD0"/>
    <w:rsid w:val="00F12493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91E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9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DB791E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626F97"/>
    <w:pPr>
      <w:ind w:left="720"/>
      <w:contextualSpacing/>
    </w:pPr>
  </w:style>
  <w:style w:type="paragraph" w:customStyle="1" w:styleId="s1">
    <w:name w:val="s_1"/>
    <w:basedOn w:val="a"/>
    <w:rsid w:val="006632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63254"/>
    <w:rPr>
      <w:color w:val="0000FF"/>
      <w:u w:val="single"/>
    </w:rPr>
  </w:style>
  <w:style w:type="character" w:styleId="a5">
    <w:name w:val="Emphasis"/>
    <w:basedOn w:val="a0"/>
    <w:uiPriority w:val="20"/>
    <w:qFormat/>
    <w:rsid w:val="00663254"/>
    <w:rPr>
      <w:i/>
      <w:iCs/>
    </w:rPr>
  </w:style>
  <w:style w:type="paragraph" w:customStyle="1" w:styleId="s15">
    <w:name w:val="s_15"/>
    <w:basedOn w:val="a"/>
    <w:rsid w:val="0066325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6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91E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9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DB791E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626F97"/>
    <w:pPr>
      <w:ind w:left="720"/>
      <w:contextualSpacing/>
    </w:pPr>
  </w:style>
  <w:style w:type="paragraph" w:customStyle="1" w:styleId="s1">
    <w:name w:val="s_1"/>
    <w:basedOn w:val="a"/>
    <w:rsid w:val="006632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63254"/>
    <w:rPr>
      <w:color w:val="0000FF"/>
      <w:u w:val="single"/>
    </w:rPr>
  </w:style>
  <w:style w:type="character" w:styleId="a5">
    <w:name w:val="Emphasis"/>
    <w:basedOn w:val="a0"/>
    <w:uiPriority w:val="20"/>
    <w:qFormat/>
    <w:rsid w:val="00663254"/>
    <w:rPr>
      <w:i/>
      <w:iCs/>
    </w:rPr>
  </w:style>
  <w:style w:type="paragraph" w:customStyle="1" w:styleId="s15">
    <w:name w:val="s_15"/>
    <w:basedOn w:val="a"/>
    <w:rsid w:val="00663254"/>
    <w:pPr>
      <w:spacing w:before="100" w:beforeAutospacing="1" w:after="100" w:afterAutospacing="1"/>
    </w:pPr>
  </w:style>
  <w:style w:type="character" w:customStyle="1" w:styleId="s10">
    <w:name w:val="s_10"/>
    <w:basedOn w:val="a0"/>
    <w:rsid w:val="0066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2019-02-06T07:30:00Z</dcterms:created>
  <dcterms:modified xsi:type="dcterms:W3CDTF">2019-02-06T07:30:00Z</dcterms:modified>
</cp:coreProperties>
</file>