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4C" w:rsidRPr="00A62267" w:rsidRDefault="0098664C" w:rsidP="0098664C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41112879" r:id="rId7"/>
        </w:object>
      </w:r>
    </w:p>
    <w:p w:rsidR="0098664C" w:rsidRPr="00A62267" w:rsidRDefault="0098664C" w:rsidP="0098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8664C" w:rsidRPr="00A62267" w:rsidRDefault="0098664C" w:rsidP="0098664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98664C" w:rsidRPr="00A62267" w:rsidRDefault="0098664C" w:rsidP="0098664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98664C" w:rsidRPr="00A62267" w:rsidRDefault="0098664C" w:rsidP="009866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-й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сессии 2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-го созыва</w:t>
      </w:r>
    </w:p>
    <w:p w:rsidR="0098664C" w:rsidRPr="00A62267" w:rsidRDefault="0098664C" w:rsidP="009866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   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</w:t>
      </w:r>
      <w:r w:rsidR="005E1F5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2020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98664C" w:rsidRDefault="0098664C" w:rsidP="009866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 в Устав муниципального образования </w:t>
      </w:r>
    </w:p>
    <w:p w:rsidR="0098664C" w:rsidRDefault="0098664C" w:rsidP="009866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Нижнегорского района </w:t>
      </w:r>
    </w:p>
    <w:p w:rsidR="0098664C" w:rsidRDefault="0098664C" w:rsidP="009866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Республики Крым</w:t>
      </w:r>
    </w:p>
    <w:p w:rsidR="0098664C" w:rsidRDefault="0098664C" w:rsidP="009866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8664C" w:rsidRDefault="0098664C" w:rsidP="0098664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8664C" w:rsidRDefault="0098664C" w:rsidP="00986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представление прокурора Нижнегорского района об устранении нарушений требований законодательства о местном самоуправлении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Республики Крым </w:t>
      </w:r>
      <w:r w:rsidRPr="00276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Устав),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утвержденным</w:t>
      </w: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8-ой сессии 1-го созыва Нижнегорского сельского совета от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12.2014 № 42, в целях приведения</w:t>
      </w: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</w:t>
      </w:r>
      <w:proofErr w:type="gramEnd"/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 федеральным законодательством Нижнегорский сельский совет </w:t>
      </w:r>
    </w:p>
    <w:p w:rsidR="0098664C" w:rsidRPr="005626F8" w:rsidRDefault="0098664C" w:rsidP="0098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4C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C7B88" w:rsidRDefault="00CC7B88" w:rsidP="00CC7B88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 1 статьи 5 Устава пунктом 34 следующего содержания:</w:t>
      </w:r>
    </w:p>
    <w:p w:rsidR="00CC7B88" w:rsidRPr="00CC7B88" w:rsidRDefault="00CC7B88" w:rsidP="00CC7B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</w:t>
      </w:r>
      <w:r w:rsidRPr="00CC7B88">
        <w:rPr>
          <w:rFonts w:ascii="Times New Roman" w:hAnsi="Times New Roman" w:cs="Times New Roman"/>
          <w:sz w:val="24"/>
          <w:szCs w:val="24"/>
        </w:rPr>
        <w:t xml:space="preserve">принятие в соответствии с </w:t>
      </w:r>
      <w:hyperlink r:id="rId8" w:anchor="/document/10164072/entry/2224" w:history="1">
        <w:r w:rsidRPr="00CC7B88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CC7B88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8664C" w:rsidRDefault="0098664C" w:rsidP="009866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Пункт 11  части</w:t>
      </w:r>
      <w:r w:rsidR="00A906F3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1 статьи 6 Устава считать утратившим силу;</w:t>
      </w:r>
    </w:p>
    <w:p w:rsidR="0098664C" w:rsidRDefault="0098664C" w:rsidP="009866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 1 статьи 6 Устава пунктами следующего содержания:</w:t>
      </w:r>
    </w:p>
    <w:p w:rsidR="0098664C" w:rsidRDefault="0098664C" w:rsidP="009866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DC08B6">
        <w:t xml:space="preserve"> </w:t>
      </w:r>
      <w:r w:rsidRPr="00DC08B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hyperlink r:id="rId9" w:anchor="/document/72139416/entry/32" w:history="1">
        <w:r w:rsidRPr="00DC08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деятельности</w:t>
        </w:r>
      </w:hyperlink>
      <w:r w:rsidRPr="00DC08B6">
        <w:rPr>
          <w:rFonts w:ascii="Times New Roman" w:hAnsi="Times New Roman" w:cs="Times New Roman"/>
          <w:sz w:val="24"/>
          <w:szCs w:val="24"/>
        </w:rPr>
        <w:t xml:space="preserve"> по обращению с животными без владельцев, обитающими на территории поселения;</w:t>
      </w:r>
    </w:p>
    <w:p w:rsidR="0098664C" w:rsidRDefault="0098664C" w:rsidP="009866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DC08B6">
        <w:rPr>
          <w:rFonts w:ascii="Times New Roman" w:hAnsi="Times New Roman" w:cs="Times New Roman"/>
          <w:sz w:val="24"/>
          <w:szCs w:val="24"/>
        </w:rPr>
        <w:t xml:space="preserve">осуществление мероприятий в сфере профилактики правонарушений, предусмотренных </w:t>
      </w:r>
      <w:hyperlink r:id="rId10" w:anchor="/document/71428030/entry/0" w:history="1">
        <w:r w:rsidRPr="00DC08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C08B6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98664C" w:rsidRDefault="0098664C" w:rsidP="009866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DC08B6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8664C" w:rsidRDefault="0098664C" w:rsidP="009866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B6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1" w:anchor="/document/10106035/entry/44" w:history="1">
        <w:r w:rsidRPr="00CC4F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C08B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 года N 2300-I "О защите прав потребителей".</w:t>
      </w:r>
    </w:p>
    <w:p w:rsidR="0098664C" w:rsidRDefault="0098664C" w:rsidP="009866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 пункте 7 статьи 10 Устава слова «публичные слушания»  заменить  словами «публичные слушания, общественные обсуждения»;</w:t>
      </w:r>
    </w:p>
    <w:p w:rsidR="0098664C" w:rsidRDefault="0098664C" w:rsidP="0098664C">
      <w:pPr>
        <w:pStyle w:val="s1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s10"/>
        </w:rPr>
      </w:pPr>
      <w:r>
        <w:rPr>
          <w:rStyle w:val="s10"/>
        </w:rPr>
        <w:t xml:space="preserve">Дополнить Главу </w:t>
      </w:r>
      <w:r>
        <w:rPr>
          <w:rStyle w:val="s10"/>
          <w:lang w:val="en-US"/>
        </w:rPr>
        <w:t>II</w:t>
      </w:r>
      <w:r>
        <w:rPr>
          <w:rStyle w:val="s10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Устава статьей  16.1. следующего содержания:</w:t>
      </w:r>
    </w:p>
    <w:p w:rsidR="0098664C" w:rsidRPr="00F61469" w:rsidRDefault="0098664C" w:rsidP="0098664C">
      <w:pPr>
        <w:pStyle w:val="s15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s10"/>
          <w:b/>
        </w:rPr>
        <w:t xml:space="preserve">«Статья </w:t>
      </w:r>
      <w:r w:rsidRPr="00F61469">
        <w:rPr>
          <w:rStyle w:val="s10"/>
          <w:b/>
        </w:rPr>
        <w:t>16.1.</w:t>
      </w:r>
      <w:r w:rsidRPr="00F61469">
        <w:rPr>
          <w:b/>
        </w:rPr>
        <w:t xml:space="preserve"> </w:t>
      </w:r>
      <w:r w:rsidRPr="008E6599">
        <w:rPr>
          <w:b/>
        </w:rPr>
        <w:t xml:space="preserve">Староста </w:t>
      </w:r>
      <w:r w:rsidR="003C2184">
        <w:rPr>
          <w:b/>
        </w:rPr>
        <w:t>сельского населенного пункта</w:t>
      </w:r>
      <w:r w:rsidR="004C6F5A">
        <w:rPr>
          <w:b/>
        </w:rPr>
        <w:t>.</w:t>
      </w:r>
    </w:p>
    <w:p w:rsidR="0098664C" w:rsidRPr="003C2184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</w:t>
      </w:r>
      <w:r w:rsidRPr="008E6599">
        <w:t xml:space="preserve">староста </w:t>
      </w:r>
      <w:r w:rsidR="003C2184" w:rsidRPr="003C2184">
        <w:t>сельского населенного пункта</w:t>
      </w:r>
      <w:r w:rsidRPr="003C2184">
        <w:t>.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lastRenderedPageBreak/>
        <w:t xml:space="preserve">2. Староста </w:t>
      </w:r>
      <w:r w:rsidR="003C2184" w:rsidRPr="003C2184">
        <w:t>сельского населенного пункта</w:t>
      </w:r>
      <w:r w:rsidRPr="001F031F">
        <w:t xml:space="preserve"> </w:t>
      </w:r>
      <w:r>
        <w:t>назначается Нижнегорским сельским советом по представлению схода граждан сельского населенного пункта, входящим в состав Поселения из числа лиц, проживающих на территории данного сельского населенного пункта и обладающих активным избирательным правом.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>3</w:t>
      </w:r>
      <w:r w:rsidRPr="008E6599">
        <w:t xml:space="preserve">. Староста </w:t>
      </w:r>
      <w:r w:rsidR="003C2184" w:rsidRPr="003C2184">
        <w:t>сельского населенного пункта</w:t>
      </w:r>
      <w:r w:rsidRPr="001F031F">
        <w:t xml:space="preserve"> </w:t>
      </w:r>
      <w:r>
        <w:t>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4. </w:t>
      </w:r>
      <w:r w:rsidRPr="008E6599">
        <w:t xml:space="preserve">Старостой </w:t>
      </w:r>
      <w:r w:rsidR="003C2184" w:rsidRPr="003C2184">
        <w:t>сельского населенного пункта</w:t>
      </w:r>
      <w:r w:rsidRPr="001F031F">
        <w:t xml:space="preserve"> </w:t>
      </w:r>
      <w:r>
        <w:t>не может быть назначено лицо: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5. Срок полномочий </w:t>
      </w:r>
      <w:r w:rsidR="00875B04">
        <w:t xml:space="preserve">старосты </w:t>
      </w:r>
      <w:r w:rsidR="003C2184" w:rsidRPr="003C2184">
        <w:t>сельского населенного пункта</w:t>
      </w:r>
      <w:r>
        <w:t xml:space="preserve"> составляет 5 лет. 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Полномочия старосты </w:t>
      </w:r>
      <w:r w:rsidR="003C2184" w:rsidRPr="003C2184">
        <w:t>сельского населенного пункта</w:t>
      </w:r>
      <w:r>
        <w:t xml:space="preserve"> прекращаются досрочно по решению Нижнегорского сельского совета,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г. № 131-ФЗ «Об общих принципах организации местного самоуправления в Российской Федерации».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 xml:space="preserve">6. </w:t>
      </w:r>
      <w:r w:rsidRPr="008E6599">
        <w:t xml:space="preserve">Староста </w:t>
      </w:r>
      <w:r w:rsidR="003C2184" w:rsidRPr="003C2184">
        <w:t>сельского населенного пункта</w:t>
      </w:r>
      <w:r w:rsidR="003C2184">
        <w:t xml:space="preserve"> </w:t>
      </w:r>
      <w:r>
        <w:t>для решения возложенных на него задач: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8664C" w:rsidRPr="008E6599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t>5) содействует организации охраны общественного порядка на территории сельского населенного пункта;</w:t>
      </w:r>
    </w:p>
    <w:p w:rsidR="0098664C" w:rsidRPr="008E6599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98664C" w:rsidRPr="008E6599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98664C" w:rsidRPr="008E6599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98664C" w:rsidRPr="008E6599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98664C" w:rsidRDefault="0098664C" w:rsidP="0098664C">
      <w:pPr>
        <w:pStyle w:val="s1"/>
        <w:spacing w:before="0" w:beforeAutospacing="0" w:after="0" w:afterAutospacing="0"/>
        <w:ind w:firstLine="567"/>
        <w:jc w:val="both"/>
      </w:pPr>
      <w:r w:rsidRPr="008E6599"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самоуправления.</w:t>
      </w:r>
    </w:p>
    <w:p w:rsidR="00BA6883" w:rsidRPr="00BA6883" w:rsidRDefault="0098664C" w:rsidP="00BA6883">
      <w:pPr>
        <w:pStyle w:val="s1"/>
        <w:spacing w:before="0" w:beforeAutospacing="0" w:after="0" w:afterAutospacing="0"/>
        <w:ind w:firstLine="567"/>
        <w:jc w:val="both"/>
      </w:pPr>
      <w:r>
        <w:t xml:space="preserve">7. Староста </w:t>
      </w:r>
      <w:r w:rsidR="003C2184" w:rsidRPr="003C2184">
        <w:t>сельского населенного пункта</w:t>
      </w:r>
      <w:r>
        <w:t xml:space="preserve"> в целях осуществления своих полномочий  имеет право:</w:t>
      </w:r>
    </w:p>
    <w:p w:rsidR="00BA6883" w:rsidRPr="00BA6883" w:rsidRDefault="00BA6883" w:rsidP="00BA6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BA6883" w:rsidRPr="00BA6883" w:rsidRDefault="00BA6883" w:rsidP="00BA6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883" w:rsidRPr="00BA6883" w:rsidRDefault="00BA6883" w:rsidP="00BA6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Нижнегорским сельским советом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883" w:rsidRPr="00BA6883" w:rsidRDefault="00BA6883" w:rsidP="00BA6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предусматриваться иные гарантии деятельности старосты</w:t>
      </w:r>
      <w:r w:rsidR="008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84" w:rsidRPr="003C2184">
        <w:rPr>
          <w:rFonts w:ascii="Times New Roman" w:hAnsi="Times New Roman" w:cs="Times New Roman"/>
        </w:rPr>
        <w:t>сельского населенного пункта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87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Крым «Об основах местного самоуправления в Республике Крым»;</w:t>
      </w:r>
    </w:p>
    <w:p w:rsidR="00BA6883" w:rsidRPr="00BA6883" w:rsidRDefault="004C6F5A" w:rsidP="004C6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средств бюджета </w:t>
      </w:r>
      <w:r w:rsidR="008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предусмотрена возможность компенсации расходов старосты</w:t>
      </w:r>
      <w:r w:rsidR="006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84" w:rsidRPr="003C2184">
        <w:rPr>
          <w:rFonts w:ascii="Times New Roman" w:hAnsi="Times New Roman" w:cs="Times New Roman"/>
        </w:rPr>
        <w:t>сельского населенного пункта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осуществлением им деятельности (полномочий) старосты</w:t>
      </w:r>
      <w:r w:rsidR="006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="00BA6883" w:rsidRP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порядке и размерах, установленных нормативным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883" w:rsidRPr="00BA6883" w:rsidRDefault="004C6F5A" w:rsidP="004C6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нормативным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старосте может выдаваться удостоверение старосты</w:t>
      </w:r>
      <w:r w:rsidR="008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 настоящей статье - удостоверение).</w:t>
      </w:r>
    </w:p>
    <w:p w:rsidR="00BA6883" w:rsidRPr="00BA6883" w:rsidRDefault="00BA6883" w:rsidP="004C6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является официальным документом, подтверждающим личность и полномочия старосты</w:t>
      </w:r>
      <w:r w:rsidR="008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883" w:rsidRPr="00BA6883" w:rsidRDefault="00BA6883" w:rsidP="004C6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удостоверения, описание и образец бланка удостоверения устанавливаются нормативным правовым актом </w:t>
      </w:r>
      <w:r w:rsidR="004C6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883" w:rsidRPr="00BA6883" w:rsidRDefault="00875B04" w:rsidP="004C6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старосты </w:t>
      </w:r>
      <w:r w:rsidR="003C2184" w:rsidRPr="003C2184">
        <w:rPr>
          <w:rFonts w:ascii="Times New Roman" w:hAnsi="Times New Roman" w:cs="Times New Roman"/>
        </w:rPr>
        <w:t>сельского населенного пункта</w:t>
      </w:r>
      <w:r w:rsidR="006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Нижнегорским сельским советом</w:t>
      </w:r>
      <w:r w:rsidR="00BA6883"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883" w:rsidRPr="00BA6883" w:rsidRDefault="00BA6883" w:rsidP="004C6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осуществления указанного контроля устанавливаются нормативным правовым актом </w:t>
      </w:r>
      <w:r w:rsidR="008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Pr="00BA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64C" w:rsidRPr="00DF0066" w:rsidRDefault="00875B04" w:rsidP="0098664C">
      <w:pPr>
        <w:pStyle w:val="s1"/>
        <w:spacing w:before="0" w:beforeAutospacing="0" w:after="0" w:afterAutospacing="0"/>
        <w:ind w:firstLine="567"/>
        <w:jc w:val="both"/>
        <w:rPr>
          <w:rStyle w:val="s10"/>
        </w:rPr>
      </w:pPr>
      <w:r>
        <w:t>11</w:t>
      </w:r>
      <w:r w:rsidR="0098664C">
        <w:t xml:space="preserve">. </w:t>
      </w:r>
      <w:proofErr w:type="gramStart"/>
      <w:r w:rsidR="0098664C">
        <w:t>Контроль за</w:t>
      </w:r>
      <w:proofErr w:type="gramEnd"/>
      <w:r w:rsidR="0098664C">
        <w:t xml:space="preserve"> деятельностью старосты осуществляется Нижнегорским сельским советом. Порядок и формы осуществления указанного контроля устанавливается нормативным правовым актом Нижнегорского сельского совета»;</w:t>
      </w:r>
    </w:p>
    <w:p w:rsidR="0098664C" w:rsidRDefault="0098664C" w:rsidP="009866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статьи 19 Устава изложить в новой редакции: «Публичные слушания, общественные обсуждения»;</w:t>
      </w:r>
    </w:p>
    <w:p w:rsidR="0098664C" w:rsidRDefault="0098664C" w:rsidP="0098664C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Статью 22 Устава изложить в новой редакции:</w:t>
      </w:r>
    </w:p>
    <w:p w:rsidR="003C2184" w:rsidRDefault="003401AC" w:rsidP="003401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граждан может проводиться в случаях, предусмотренных статьей 25.1 Федерального закона «Об общих принципах организации местного самоуправления в Российской Федерации»</w:t>
      </w:r>
      <w:r w:rsid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64C" w:rsidRDefault="003C2184" w:rsidP="003401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C2184">
        <w:rPr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C21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2184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 w:rsidR="0068040A">
        <w:rPr>
          <w:rFonts w:ascii="Times New Roman" w:hAnsi="Times New Roman" w:cs="Times New Roman"/>
          <w:sz w:val="24"/>
          <w:szCs w:val="24"/>
        </w:rPr>
        <w:t>овины участников схода граждан»</w:t>
      </w:r>
      <w:r w:rsidR="005A403E" w:rsidRPr="003C2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8EA" w:rsidRDefault="00E218EA" w:rsidP="003401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Часть 6 статьи 30 Устава изложить в новой редакции:</w:t>
      </w:r>
    </w:p>
    <w:p w:rsidR="00E218EA" w:rsidRPr="00E218EA" w:rsidRDefault="00E218EA" w:rsidP="003401AC">
      <w:pPr>
        <w:pStyle w:val="a3"/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E218EA">
        <w:rPr>
          <w:rFonts w:ascii="Times New Roman" w:hAnsi="Times New Roman" w:cs="Times New Roman"/>
          <w:sz w:val="24"/>
          <w:szCs w:val="24"/>
        </w:rPr>
        <w:t>Полномочия депутата</w:t>
      </w:r>
      <w:r w:rsidRPr="00E218EA">
        <w:rPr>
          <w:rFonts w:ascii="Times New Roman" w:hAnsi="Times New Roman" w:cs="Times New Roman"/>
          <w:sz w:val="24"/>
          <w:szCs w:val="24"/>
        </w:rPr>
        <w:t xml:space="preserve"> Нижнегорского сельского совета </w:t>
      </w:r>
      <w:r w:rsidRPr="00E218EA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12" w:anchor="/document/70271682/entry/0" w:history="1">
        <w:r w:rsidRPr="00E218E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18EA">
        <w:rPr>
          <w:rFonts w:ascii="Times New Roman" w:hAnsi="Times New Roman" w:cs="Times New Roman"/>
          <w:sz w:val="24"/>
          <w:szCs w:val="24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3" w:anchor="/document/70372954/entry/0" w:history="1">
        <w:r w:rsidRPr="00E218E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18EA">
        <w:rPr>
          <w:rFonts w:ascii="Times New Roman" w:hAnsi="Times New Roman" w:cs="Times New Roman"/>
          <w:sz w:val="24"/>
          <w:szCs w:val="24"/>
        </w:rPr>
        <w:t xml:space="preserve"> от 7 мая 2013 года N 79-ФЗ "О</w:t>
      </w:r>
      <w:proofErr w:type="gramEnd"/>
      <w:r w:rsidRPr="00E218EA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E218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218EA">
        <w:rPr>
          <w:rFonts w:ascii="Times New Roman" w:hAnsi="Times New Roman" w:cs="Times New Roman"/>
          <w:iCs/>
          <w:sz w:val="24"/>
          <w:szCs w:val="24"/>
        </w:rPr>
        <w:t>если иное не предусмотрено Федеральным законом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06.10.2003 г. № 131-ФЗ «Об общих принципах организации местного самоуправления  в Российской Федерации»</w:t>
      </w:r>
      <w:r w:rsidRPr="00E218EA">
        <w:rPr>
          <w:rFonts w:ascii="Times New Roman" w:hAnsi="Times New Roman" w:cs="Times New Roman"/>
          <w:sz w:val="24"/>
          <w:szCs w:val="24"/>
        </w:rPr>
        <w:t>.</w:t>
      </w:r>
    </w:p>
    <w:p w:rsidR="0098664C" w:rsidRPr="00E218EA" w:rsidRDefault="0098664C" w:rsidP="00E218EA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EA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Пункт 5 части 1 статьи 33 Устава изложить в новой редакции:</w:t>
      </w:r>
    </w:p>
    <w:p w:rsidR="0098664C" w:rsidRDefault="00E218EA" w:rsidP="009866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664C" w:rsidRPr="00B60FA7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 образования</w:t>
      </w:r>
      <w:r w:rsidR="0098664C">
        <w:rPr>
          <w:rFonts w:ascii="Times New Roman" w:hAnsi="Times New Roman" w:cs="Times New Roman"/>
          <w:sz w:val="24"/>
          <w:szCs w:val="24"/>
        </w:rPr>
        <w:t>»</w:t>
      </w:r>
    </w:p>
    <w:p w:rsidR="0098664C" w:rsidRPr="00E218EA" w:rsidRDefault="004503A9" w:rsidP="00E218EA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EA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98664C" w:rsidRPr="00E218EA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Устава изложить в новой редакции:</w:t>
      </w:r>
    </w:p>
    <w:p w:rsidR="00626F96" w:rsidRDefault="0098664C" w:rsidP="00626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3A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6F96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03A9">
        <w:rPr>
          <w:rFonts w:ascii="Times New Roman" w:hAnsi="Times New Roman" w:cs="Times New Roman"/>
          <w:sz w:val="24"/>
          <w:szCs w:val="24"/>
        </w:rPr>
        <w:t>Полномочия Нижнегорского сельского совета могут быть прекращены досрочно в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26F96">
        <w:rPr>
          <w:rFonts w:ascii="Times New Roman" w:hAnsi="Times New Roman" w:cs="Times New Roman"/>
          <w:sz w:val="24"/>
          <w:szCs w:val="24"/>
        </w:rPr>
        <w:t>.</w:t>
      </w:r>
    </w:p>
    <w:p w:rsidR="00626F96" w:rsidRPr="003450AF" w:rsidRDefault="00626F96" w:rsidP="00626F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0AF">
        <w:rPr>
          <w:rFonts w:ascii="Times New Roman" w:eastAsia="Times New Roman" w:hAnsi="Times New Roman" w:cs="Times New Roman"/>
          <w:color w:val="000000"/>
          <w:lang w:eastAsia="ru-RU"/>
        </w:rPr>
        <w:t>2. Досрочное прекращение полномочий Нижнегорского сельского совета влечет досрочное прекращение полномочий его депутатов.</w:t>
      </w:r>
    </w:p>
    <w:p w:rsidR="00626F96" w:rsidRPr="003450AF" w:rsidRDefault="00626F96" w:rsidP="00626F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0AF">
        <w:rPr>
          <w:rFonts w:ascii="Times New Roman" w:eastAsia="Times New Roman" w:hAnsi="Times New Roman" w:cs="Times New Roman"/>
          <w:color w:val="000000"/>
          <w:lang w:eastAsia="ru-RU"/>
        </w:rPr>
        <w:t>3. В случае досрочного прекращения полномочий Нижнегорского сельского совета досрочные выборы проводятся в сроки, уста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новленные федеральным законом»;</w:t>
      </w:r>
    </w:p>
    <w:p w:rsidR="0098664C" w:rsidRDefault="0098664C" w:rsidP="00E218E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Абзац 4 пункта 1 части 1 статьи 49 Устава слово «Законодательством» заменить словами «Правительством Российской Федерации»;</w:t>
      </w:r>
    </w:p>
    <w:p w:rsidR="0098664C" w:rsidRDefault="0098664C" w:rsidP="00E218E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 абзаце 5 пункта 2 части 1 статьи 49 Устава слова «формирует и размещает муниципальный заказ» исключить;</w:t>
      </w:r>
    </w:p>
    <w:p w:rsidR="0098664C" w:rsidRDefault="0098664C" w:rsidP="00E218E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 абзаце 5 пункта 8 части 1 статьи 49 Устава исключить;</w:t>
      </w:r>
    </w:p>
    <w:p w:rsidR="0098664C" w:rsidRPr="001219A3" w:rsidRDefault="0098664C" w:rsidP="00E218E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3">
        <w:rPr>
          <w:rFonts w:ascii="Times New Roman" w:hAnsi="Times New Roman" w:cs="Times New Roman"/>
          <w:sz w:val="24"/>
          <w:szCs w:val="24"/>
        </w:rPr>
        <w:t>Статью 77 Устава изложить в новой редакции:</w:t>
      </w:r>
    </w:p>
    <w:p w:rsidR="0098664C" w:rsidRDefault="0098664C" w:rsidP="0098664C">
      <w:pPr>
        <w:pStyle w:val="a3"/>
        <w:spacing w:after="0" w:line="240" w:lineRule="auto"/>
        <w:ind w:left="567"/>
        <w:jc w:val="both"/>
      </w:pPr>
      <w:r>
        <w:t>«</w:t>
      </w:r>
      <w:r w:rsidRPr="001219A3">
        <w:rPr>
          <w:rFonts w:ascii="Times New Roman" w:hAnsi="Times New Roman" w:cs="Times New Roman"/>
          <w:sz w:val="24"/>
          <w:szCs w:val="24"/>
        </w:rPr>
        <w:t>Статья 77. Средства самообложения граждан Поселения</w:t>
      </w:r>
    </w:p>
    <w:p w:rsidR="00BA000F" w:rsidRPr="00BA000F" w:rsidRDefault="00BA000F" w:rsidP="0082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средствами самообложения граждан понимаются разовые платежи граждан, осуществляемые для решения конкретных </w:t>
      </w:r>
      <w:hyperlink r:id="rId14" w:anchor="/document/186367/entry/20110" w:history="1">
        <w:r w:rsidRPr="00BA0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вопросов местного значения</w:t>
        </w:r>
      </w:hyperlink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</w:t>
      </w:r>
      <w:r w:rsidR="0082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82245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входящего в состав</w:t>
      </w:r>
      <w:proofErr w:type="gramEnd"/>
      <w:r w:rsidR="0082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для которых размер платежей может быть уменьшен.</w:t>
      </w:r>
    </w:p>
    <w:p w:rsidR="00BA000F" w:rsidRPr="00BA000F" w:rsidRDefault="00BA000F" w:rsidP="00822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Вопросы введения и </w:t>
      </w:r>
      <w:proofErr w:type="gramStart"/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hyperlink r:id="rId15" w:anchor="/document/186367/entry/5601" w:history="1">
        <w:r w:rsidRPr="00BA0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6" w:anchor="/document/186367/entry/25114" w:history="1">
        <w:r w:rsidRPr="005E1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/document/186367/entry/251141" w:history="1">
        <w:r w:rsidRPr="005E1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 части 1 статьи 25.1</w:t>
        </w:r>
      </w:hyperlink>
      <w:r w:rsidRPr="00B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</w:t>
      </w:r>
      <w:r w:rsidR="00822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="00822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сходе граждан»</w:t>
      </w:r>
    </w:p>
    <w:p w:rsidR="0098664C" w:rsidRPr="00CB6DAD" w:rsidRDefault="00BA000F" w:rsidP="00BA000F">
      <w:pPr>
        <w:pStyle w:val="s1"/>
        <w:spacing w:before="0" w:beforeAutospacing="0" w:after="0" w:afterAutospacing="0"/>
        <w:ind w:firstLine="567"/>
        <w:jc w:val="both"/>
      </w:pPr>
      <w:r>
        <w:t xml:space="preserve"> </w:t>
      </w:r>
      <w:r w:rsidR="00E218EA">
        <w:t>15</w:t>
      </w:r>
      <w:r w:rsidR="0098664C">
        <w:t xml:space="preserve">. </w:t>
      </w:r>
      <w:r w:rsidR="0098664C" w:rsidRPr="00CB6DAD">
        <w:t xml:space="preserve">Председателю Нижнегорского сельского совета </w:t>
      </w:r>
      <w:r w:rsidR="00822459">
        <w:t>Юрченко С.В.</w:t>
      </w:r>
      <w:r w:rsidR="0098664C" w:rsidRPr="00CB6DAD">
        <w:t xml:space="preserve"> предоставить в установленном порядке настоящее решение на государственную регистрацию в уполномоченный регистрирующий орган.</w:t>
      </w:r>
    </w:p>
    <w:p w:rsidR="0098664C" w:rsidRDefault="00E218EA" w:rsidP="009866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8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664C" w:rsidRPr="004F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98664C"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</w:t>
      </w:r>
      <w:r w:rsidR="0098664C" w:rsidRPr="00276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Нижнегорского сельского поселения</w:t>
      </w:r>
      <w:r w:rsidR="0098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64C" w:rsidRPr="009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</w:t>
      </w:r>
      <w:r w:rsidR="0098664C" w:rsidRPr="00276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98664C" w:rsidRPr="009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8664C" w:rsidRPr="00276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64C" w:rsidRPr="00E218EA" w:rsidRDefault="0098664C" w:rsidP="00E218E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98664C" w:rsidRPr="005626F8" w:rsidRDefault="0098664C" w:rsidP="0098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4C" w:rsidRPr="005626F8" w:rsidRDefault="0098664C" w:rsidP="00986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сельского 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Юрченко</w:t>
      </w:r>
    </w:p>
    <w:p w:rsidR="0098664C" w:rsidRPr="005626F8" w:rsidRDefault="0098664C" w:rsidP="0098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4C" w:rsidRDefault="0098664C" w:rsidP="0098664C">
      <w:pPr>
        <w:jc w:val="center"/>
      </w:pPr>
    </w:p>
    <w:p w:rsidR="0098664C" w:rsidRDefault="0098664C" w:rsidP="0098664C">
      <w:pPr>
        <w:jc w:val="both"/>
      </w:pPr>
    </w:p>
    <w:p w:rsidR="00D225DF" w:rsidRPr="0098664C" w:rsidRDefault="00D225DF" w:rsidP="009866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5DF" w:rsidRPr="0098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B6"/>
    <w:multiLevelType w:val="hybridMultilevel"/>
    <w:tmpl w:val="DCE617B2"/>
    <w:lvl w:ilvl="0" w:tplc="EA02EC9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FA28B1"/>
    <w:multiLevelType w:val="hybridMultilevel"/>
    <w:tmpl w:val="68BE96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1A44"/>
    <w:multiLevelType w:val="hybridMultilevel"/>
    <w:tmpl w:val="F96AFD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7704"/>
    <w:multiLevelType w:val="hybridMultilevel"/>
    <w:tmpl w:val="DFD47128"/>
    <w:lvl w:ilvl="0" w:tplc="D4E4DD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F477C6"/>
    <w:multiLevelType w:val="hybridMultilevel"/>
    <w:tmpl w:val="2418F31E"/>
    <w:lvl w:ilvl="0" w:tplc="B46C2AE0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9354BC"/>
    <w:multiLevelType w:val="hybridMultilevel"/>
    <w:tmpl w:val="89C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4C"/>
    <w:rsid w:val="00083C20"/>
    <w:rsid w:val="00087F75"/>
    <w:rsid w:val="003401AC"/>
    <w:rsid w:val="003C2184"/>
    <w:rsid w:val="004503A9"/>
    <w:rsid w:val="004C6F5A"/>
    <w:rsid w:val="005A403E"/>
    <w:rsid w:val="005A61A2"/>
    <w:rsid w:val="005E1F56"/>
    <w:rsid w:val="00626F96"/>
    <w:rsid w:val="00675632"/>
    <w:rsid w:val="0068040A"/>
    <w:rsid w:val="00822459"/>
    <w:rsid w:val="00875B04"/>
    <w:rsid w:val="0098664C"/>
    <w:rsid w:val="00A906F3"/>
    <w:rsid w:val="00BA000F"/>
    <w:rsid w:val="00BA6883"/>
    <w:rsid w:val="00BE1255"/>
    <w:rsid w:val="00C03310"/>
    <w:rsid w:val="00CC7B88"/>
    <w:rsid w:val="00D225DF"/>
    <w:rsid w:val="00E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8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664C"/>
  </w:style>
  <w:style w:type="paragraph" w:customStyle="1" w:styleId="s1">
    <w:name w:val="s_1"/>
    <w:basedOn w:val="a"/>
    <w:rsid w:val="0098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66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664C"/>
    <w:rPr>
      <w:color w:val="0000FF"/>
      <w:u w:val="single"/>
    </w:rPr>
  </w:style>
  <w:style w:type="character" w:styleId="a5">
    <w:name w:val="Emphasis"/>
    <w:basedOn w:val="a0"/>
    <w:uiPriority w:val="20"/>
    <w:qFormat/>
    <w:rsid w:val="005A403E"/>
    <w:rPr>
      <w:i/>
      <w:iCs/>
    </w:rPr>
  </w:style>
  <w:style w:type="paragraph" w:customStyle="1" w:styleId="s22">
    <w:name w:val="s_22"/>
    <w:basedOn w:val="a"/>
    <w:rsid w:val="00BA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8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664C"/>
  </w:style>
  <w:style w:type="paragraph" w:customStyle="1" w:styleId="s1">
    <w:name w:val="s_1"/>
    <w:basedOn w:val="a"/>
    <w:rsid w:val="0098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66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664C"/>
    <w:rPr>
      <w:color w:val="0000FF"/>
      <w:u w:val="single"/>
    </w:rPr>
  </w:style>
  <w:style w:type="character" w:styleId="a5">
    <w:name w:val="Emphasis"/>
    <w:basedOn w:val="a0"/>
    <w:uiPriority w:val="20"/>
    <w:qFormat/>
    <w:rsid w:val="005A403E"/>
    <w:rPr>
      <w:i/>
      <w:iCs/>
    </w:rPr>
  </w:style>
  <w:style w:type="paragraph" w:customStyle="1" w:styleId="s22">
    <w:name w:val="s_22"/>
    <w:basedOn w:val="a"/>
    <w:rsid w:val="00BA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2019-12-20T11:55:00Z</dcterms:created>
  <dcterms:modified xsi:type="dcterms:W3CDTF">2020-01-21T08:55:00Z</dcterms:modified>
</cp:coreProperties>
</file>