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2339" w14:textId="77777777" w:rsidR="005F58F9" w:rsidRPr="001C1647" w:rsidRDefault="005F58F9" w:rsidP="005F58F9">
      <w:pPr>
        <w:ind w:left="2124" w:firstLine="708"/>
      </w:pPr>
      <w:r w:rsidRPr="00D562C3">
        <w:t xml:space="preserve"> </w:t>
      </w:r>
      <w:r w:rsidRPr="001C1647">
        <w:t xml:space="preserve">       </w:t>
      </w:r>
      <w:r>
        <w:t xml:space="preserve"> </w:t>
      </w:r>
      <w:r w:rsidRPr="001C1647">
        <w:t xml:space="preserve"> </w:t>
      </w:r>
      <w:r>
        <w:t xml:space="preserve">       </w:t>
      </w:r>
      <w:r w:rsidRPr="001C1647">
        <w:t xml:space="preserve">      </w:t>
      </w:r>
      <w:r w:rsidRPr="001C1647">
        <w:object w:dxaOrig="1172" w:dyaOrig="1340" w14:anchorId="4166D5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75pt;height:66pt" o:ole="" filled="t">
            <v:fill color2="black"/>
            <v:imagedata r:id="rId4" o:title=""/>
          </v:shape>
          <o:OLEObject Type="Embed" ProgID="Word.Picture.8" ShapeID="_x0000_i1027" DrawAspect="Content" ObjectID="_1649666536" r:id="rId5"/>
        </w:object>
      </w:r>
    </w:p>
    <w:p w14:paraId="100D0F90" w14:textId="77777777" w:rsidR="005F58F9" w:rsidRPr="001C1647" w:rsidRDefault="005F58F9" w:rsidP="005F58F9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601AB039" w14:textId="77777777" w:rsidR="005F58F9" w:rsidRPr="00FF34E0" w:rsidRDefault="005F58F9" w:rsidP="005F58F9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7AE75B49" w14:textId="77777777" w:rsidR="005F58F9" w:rsidRDefault="005F58F9" w:rsidP="005F58F9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18A604E5" w14:textId="77777777" w:rsidR="005F58F9" w:rsidRDefault="005F58F9" w:rsidP="005F58F9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341684F5" w14:textId="77777777" w:rsidR="005F58F9" w:rsidRPr="008D459B" w:rsidRDefault="005F58F9" w:rsidP="005F58F9">
      <w:pPr>
        <w:rPr>
          <w:lang w:eastAsia="ar-SA"/>
        </w:rPr>
      </w:pPr>
    </w:p>
    <w:p w14:paraId="5EF77495" w14:textId="77777777" w:rsidR="005F58F9" w:rsidRPr="009F1B91" w:rsidRDefault="005F58F9" w:rsidP="005F58F9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proofErr w:type="gramStart"/>
      <w:r>
        <w:rPr>
          <w:sz w:val="25"/>
          <w:szCs w:val="25"/>
          <w:u w:val="single"/>
        </w:rPr>
        <w:t>24</w:t>
      </w:r>
      <w:r w:rsidRPr="009F1B91">
        <w:rPr>
          <w:sz w:val="25"/>
          <w:szCs w:val="25"/>
          <w:u w:val="single"/>
        </w:rPr>
        <w:t xml:space="preserve">»   </w:t>
      </w:r>
      <w:proofErr w:type="gramEnd"/>
      <w:r w:rsidRPr="009F1B91">
        <w:rPr>
          <w:sz w:val="25"/>
          <w:szCs w:val="25"/>
          <w:u w:val="single"/>
        </w:rPr>
        <w:t xml:space="preserve">    0</w:t>
      </w:r>
      <w:r>
        <w:rPr>
          <w:sz w:val="25"/>
          <w:szCs w:val="25"/>
          <w:u w:val="single"/>
        </w:rPr>
        <w:t>3</w:t>
      </w:r>
      <w:r w:rsidRPr="009F1B91">
        <w:rPr>
          <w:sz w:val="25"/>
          <w:szCs w:val="25"/>
          <w:u w:val="single"/>
        </w:rPr>
        <w:t xml:space="preserve">       20</w:t>
      </w:r>
      <w:r>
        <w:rPr>
          <w:sz w:val="25"/>
          <w:szCs w:val="25"/>
          <w:u w:val="single"/>
        </w:rPr>
        <w:t>20</w:t>
      </w:r>
      <w:r w:rsidRPr="009F1B91">
        <w:rPr>
          <w:sz w:val="25"/>
          <w:szCs w:val="25"/>
          <w:u w:val="single"/>
        </w:rPr>
        <w:t xml:space="preserve"> 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147</w:t>
      </w:r>
      <w:r w:rsidRPr="009F1B91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14:paraId="56406034" w14:textId="77777777" w:rsidR="005F58F9" w:rsidRPr="009F1B91" w:rsidRDefault="005F58F9" w:rsidP="005F58F9">
      <w:pPr>
        <w:jc w:val="both"/>
        <w:rPr>
          <w:sz w:val="25"/>
          <w:szCs w:val="25"/>
        </w:rPr>
      </w:pPr>
    </w:p>
    <w:p w14:paraId="7EB79031" w14:textId="77777777" w:rsidR="005F58F9" w:rsidRDefault="005F58F9" w:rsidP="005F58F9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>Об</w:t>
      </w:r>
      <w:r>
        <w:rPr>
          <w:sz w:val="25"/>
          <w:szCs w:val="25"/>
        </w:rPr>
        <w:t xml:space="preserve"> отмене</w:t>
      </w:r>
      <w:r w:rsidRPr="009F1B91">
        <w:rPr>
          <w:sz w:val="25"/>
          <w:szCs w:val="25"/>
        </w:rPr>
        <w:t xml:space="preserve"> </w:t>
      </w:r>
      <w:r>
        <w:rPr>
          <w:sz w:val="25"/>
          <w:szCs w:val="25"/>
        </w:rPr>
        <w:t>постановления от 23.09.2019г. № 569</w:t>
      </w:r>
    </w:p>
    <w:p w14:paraId="632397D1" w14:textId="77777777" w:rsidR="005F58F9" w:rsidRPr="009F1B91" w:rsidRDefault="005F58F9" w:rsidP="005F58F9">
      <w:pPr>
        <w:jc w:val="both"/>
        <w:rPr>
          <w:rStyle w:val="a3"/>
          <w:b w:val="0"/>
          <w:bCs w:val="0"/>
          <w:sz w:val="25"/>
          <w:szCs w:val="25"/>
        </w:rPr>
      </w:pPr>
    </w:p>
    <w:p w14:paraId="67841C0B" w14:textId="77777777" w:rsidR="005F58F9" w:rsidRPr="009F1B91" w:rsidRDefault="005F58F9" w:rsidP="005F58F9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5234BA25" w14:textId="77777777" w:rsidR="005F58F9" w:rsidRPr="009F1B91" w:rsidRDefault="005F58F9" w:rsidP="005F58F9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4BD609B6" w14:textId="77777777" w:rsidR="005F58F9" w:rsidRPr="009F1B91" w:rsidRDefault="005F58F9" w:rsidP="005F58F9">
      <w:pPr>
        <w:pStyle w:val="Default"/>
        <w:jc w:val="both"/>
        <w:rPr>
          <w:sz w:val="25"/>
          <w:szCs w:val="25"/>
        </w:rPr>
      </w:pPr>
    </w:p>
    <w:p w14:paraId="6D3F7703" w14:textId="77777777" w:rsidR="005F58F9" w:rsidRPr="009F1B91" w:rsidRDefault="005F58F9" w:rsidP="005F58F9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1. </w:t>
      </w:r>
      <w:r>
        <w:rPr>
          <w:sz w:val="25"/>
          <w:szCs w:val="25"/>
        </w:rPr>
        <w:t>Отменить постановление администрации Нижнегорского сельского поселения от 23.09.2019г. № 569 «</w:t>
      </w:r>
      <w:r w:rsidRPr="009F1B91">
        <w:rPr>
          <w:sz w:val="25"/>
          <w:szCs w:val="25"/>
        </w:rPr>
        <w:t>Об утверждении схемы размещения нестационарных торговых объектов</w:t>
      </w:r>
      <w:r>
        <w:rPr>
          <w:sz w:val="25"/>
          <w:szCs w:val="25"/>
        </w:rPr>
        <w:t>».</w:t>
      </w:r>
      <w:r w:rsidRPr="009F1B91">
        <w:rPr>
          <w:sz w:val="25"/>
          <w:szCs w:val="25"/>
        </w:rPr>
        <w:t xml:space="preserve"> </w:t>
      </w:r>
    </w:p>
    <w:p w14:paraId="36C59D82" w14:textId="77777777" w:rsidR="005F58F9" w:rsidRPr="009F1B91" w:rsidRDefault="005F58F9" w:rsidP="005F58F9">
      <w:pPr>
        <w:jc w:val="both"/>
        <w:rPr>
          <w:sz w:val="25"/>
          <w:szCs w:val="25"/>
        </w:rPr>
      </w:pPr>
      <w:r w:rsidRPr="00044E24">
        <w:rPr>
          <w:sz w:val="25"/>
          <w:szCs w:val="25"/>
        </w:rPr>
        <w:t>2. Довести данное постановление до заинтересованных лиц.</w:t>
      </w:r>
    </w:p>
    <w:p w14:paraId="563861F6" w14:textId="77777777" w:rsidR="005F58F9" w:rsidRPr="009F1B91" w:rsidRDefault="005F58F9" w:rsidP="005F58F9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14:paraId="4C12FD1F" w14:textId="77777777" w:rsidR="005F58F9" w:rsidRPr="009F1B91" w:rsidRDefault="005F58F9" w:rsidP="005F5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0F85778A" w14:textId="77777777" w:rsidR="005F58F9" w:rsidRDefault="005F58F9" w:rsidP="005F5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0E47A47B" w14:textId="77777777" w:rsidR="005F58F9" w:rsidRPr="009F1B91" w:rsidRDefault="005F58F9" w:rsidP="005F5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D7DB0C3" w14:textId="77777777" w:rsidR="005F58F9" w:rsidRPr="001B4307" w:rsidRDefault="005F58F9" w:rsidP="005F5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09F31DE2" w14:textId="77777777" w:rsidR="005F58F9" w:rsidRDefault="005F58F9" w:rsidP="005F58F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CE1016" w14:textId="77777777" w:rsidR="005F58F9" w:rsidRPr="001E0A95" w:rsidRDefault="005F58F9" w:rsidP="005F58F9">
      <w:pPr>
        <w:tabs>
          <w:tab w:val="num" w:pos="0"/>
        </w:tabs>
        <w:jc w:val="both"/>
        <w:rPr>
          <w:sz w:val="20"/>
          <w:szCs w:val="20"/>
        </w:rPr>
      </w:pPr>
      <w:r w:rsidRPr="001E0A95">
        <w:rPr>
          <w:sz w:val="20"/>
          <w:szCs w:val="20"/>
        </w:rPr>
        <w:t>Проект подготовил:</w:t>
      </w:r>
      <w:r w:rsidRPr="001E0A95">
        <w:rPr>
          <w:b/>
          <w:sz w:val="20"/>
          <w:szCs w:val="20"/>
        </w:rPr>
        <w:t xml:space="preserve"> </w:t>
      </w:r>
      <w:r w:rsidRPr="001E0A95">
        <w:rPr>
          <w:sz w:val="20"/>
          <w:szCs w:val="20"/>
        </w:rPr>
        <w:t xml:space="preserve">Заведующий сектором по вопросам </w:t>
      </w:r>
    </w:p>
    <w:p w14:paraId="524C038B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  <w:r w:rsidRPr="001E0A95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14:paraId="4930C662" w14:textId="77777777" w:rsidR="005F58F9" w:rsidRDefault="005F58F9" w:rsidP="005F58F9">
      <w:pPr>
        <w:tabs>
          <w:tab w:val="num" w:pos="0"/>
        </w:tabs>
        <w:jc w:val="both"/>
        <w:rPr>
          <w:sz w:val="22"/>
          <w:szCs w:val="22"/>
        </w:rPr>
      </w:pPr>
    </w:p>
    <w:p w14:paraId="6F37841A" w14:textId="77777777" w:rsidR="005F58F9" w:rsidRDefault="005F58F9" w:rsidP="005F58F9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3FD3C5DE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3A5AA932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4319AAF2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4ABFE034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3E090002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7A5233C0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3E984396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7265AEA0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41E927DC" w14:textId="77777777" w:rsidR="005F58F9" w:rsidRDefault="005F58F9" w:rsidP="005F58F9">
      <w:pPr>
        <w:tabs>
          <w:tab w:val="num" w:pos="0"/>
        </w:tabs>
        <w:jc w:val="both"/>
        <w:rPr>
          <w:sz w:val="20"/>
          <w:szCs w:val="20"/>
        </w:rPr>
      </w:pPr>
    </w:p>
    <w:p w14:paraId="5B6C7257" w14:textId="77777777" w:rsidR="00A42648" w:rsidRDefault="00A42648" w:rsidP="00A42648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14:paraId="6A6B6AF7" w14:textId="77777777" w:rsidR="00571930" w:rsidRDefault="00571930"/>
    <w:sectPr w:rsidR="00571930" w:rsidSect="00A42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48"/>
    <w:rsid w:val="00571930"/>
    <w:rsid w:val="005F58F9"/>
    <w:rsid w:val="00A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3EB7"/>
  <w15:chartTrackingRefBased/>
  <w15:docId w15:val="{CA984021-FEF6-4A8E-8492-9ABBEBB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4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64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6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A42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A4264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A4264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A4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2019-10-03T10:43:00Z</dcterms:created>
  <dcterms:modified xsi:type="dcterms:W3CDTF">2020-04-29T08:55:00Z</dcterms:modified>
</cp:coreProperties>
</file>