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99" w:rsidRPr="007B555B" w:rsidRDefault="00337499" w:rsidP="00337499">
      <w:pPr>
        <w:spacing w:after="0" w:line="240" w:lineRule="auto"/>
        <w:ind w:left="2124" w:firstLine="708"/>
        <w:jc w:val="both"/>
        <w:rPr>
          <w:rFonts w:ascii="Calibri" w:eastAsia="Calibri" w:hAnsi="Calibri" w:cs="Times New Roman"/>
          <w:sz w:val="24"/>
          <w:szCs w:val="24"/>
        </w:rPr>
      </w:pPr>
      <w:r w:rsidRPr="007B555B">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8" o:title=""/>
          </v:shape>
          <o:OLEObject Type="Embed" ProgID="Word.Picture.8" ShapeID="_x0000_i1025" DrawAspect="Content" ObjectID="_1661336272" r:id="rId9"/>
        </w:object>
      </w:r>
    </w:p>
    <w:p w:rsidR="00337499" w:rsidRPr="007B555B" w:rsidRDefault="00337499" w:rsidP="00337499">
      <w:pPr>
        <w:suppressAutoHyphens/>
        <w:spacing w:after="0" w:line="240" w:lineRule="auto"/>
        <w:jc w:val="center"/>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РЕСПУБЛИКА  КРЫМ</w:t>
      </w:r>
    </w:p>
    <w:p w:rsidR="00337499" w:rsidRPr="007B555B" w:rsidRDefault="00337499" w:rsidP="0033749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АДМИНИСТРАЦИЯ НИЖНЕГОРСКОГО СЕЛЬСКОГО ПОСЕЛЕНИЯ</w:t>
      </w:r>
    </w:p>
    <w:p w:rsidR="00337499" w:rsidRPr="007B555B" w:rsidRDefault="00337499" w:rsidP="00337499">
      <w:pPr>
        <w:spacing w:after="0" w:line="240" w:lineRule="auto"/>
        <w:jc w:val="center"/>
        <w:rPr>
          <w:rFonts w:ascii="Times New Roman" w:eastAsia="Calibri" w:hAnsi="Times New Roman" w:cs="Times New Roman"/>
          <w:b/>
          <w:sz w:val="24"/>
          <w:szCs w:val="24"/>
          <w:lang w:eastAsia="ar-SA"/>
        </w:rPr>
      </w:pPr>
      <w:r w:rsidRPr="007B555B">
        <w:rPr>
          <w:rFonts w:ascii="Times New Roman" w:eastAsia="Calibri" w:hAnsi="Times New Roman" w:cs="Times New Roman"/>
          <w:b/>
          <w:sz w:val="24"/>
          <w:szCs w:val="24"/>
          <w:lang w:eastAsia="ar-SA"/>
        </w:rPr>
        <w:t>НИЖНЕГОРСКОГО РАЙОНА РЕСПУБЛИКИ КРЫМ</w:t>
      </w:r>
    </w:p>
    <w:p w:rsidR="00337499" w:rsidRPr="007B555B" w:rsidRDefault="00337499" w:rsidP="00337499">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7B555B">
        <w:rPr>
          <w:rFonts w:ascii="Times New Roman" w:eastAsia="Times New Roman" w:hAnsi="Times New Roman" w:cs="Times New Roman"/>
          <w:b/>
          <w:bCs/>
          <w:sz w:val="24"/>
          <w:szCs w:val="24"/>
          <w:lang w:eastAsia="ar-SA"/>
        </w:rPr>
        <w:t xml:space="preserve">                                                                     ПОСТАНОВЛЕНИЕ</w:t>
      </w:r>
    </w:p>
    <w:p w:rsidR="00337499" w:rsidRPr="007B555B" w:rsidRDefault="00337499" w:rsidP="00337499">
      <w:pPr>
        <w:spacing w:after="0" w:line="240" w:lineRule="auto"/>
        <w:jc w:val="both"/>
        <w:rPr>
          <w:rFonts w:ascii="Times New Roman" w:eastAsia="Calibri" w:hAnsi="Times New Roman" w:cs="Times New Roman"/>
          <w:sz w:val="24"/>
          <w:szCs w:val="24"/>
        </w:rPr>
      </w:pPr>
      <w:r w:rsidRPr="007B555B">
        <w:rPr>
          <w:rFonts w:ascii="Times New Roman" w:eastAsia="Calibri" w:hAnsi="Times New Roman" w:cs="Times New Roman"/>
          <w:sz w:val="24"/>
          <w:szCs w:val="24"/>
          <w:u w:val="single"/>
        </w:rPr>
        <w:t xml:space="preserve">«    »                 2020 г. </w:t>
      </w:r>
      <w:r w:rsidRPr="007B555B">
        <w:rPr>
          <w:rFonts w:ascii="Times New Roman" w:eastAsia="Calibri" w:hAnsi="Times New Roman" w:cs="Times New Roman"/>
          <w:sz w:val="24"/>
          <w:szCs w:val="24"/>
        </w:rPr>
        <w:t xml:space="preserve">                                    №                                      </w:t>
      </w:r>
      <w:proofErr w:type="spellStart"/>
      <w:r w:rsidRPr="007B555B">
        <w:rPr>
          <w:rFonts w:ascii="Times New Roman" w:eastAsia="Calibri" w:hAnsi="Times New Roman" w:cs="Times New Roman"/>
          <w:sz w:val="24"/>
          <w:szCs w:val="24"/>
        </w:rPr>
        <w:t>пгт</w:t>
      </w:r>
      <w:proofErr w:type="spellEnd"/>
      <w:r w:rsidRPr="007B555B">
        <w:rPr>
          <w:rFonts w:ascii="Times New Roman" w:eastAsia="Calibri" w:hAnsi="Times New Roman" w:cs="Times New Roman"/>
          <w:sz w:val="24"/>
          <w:szCs w:val="24"/>
        </w:rPr>
        <w:t>. Нижнегорский</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 xml:space="preserve">муниципальной услуги «Предоставление порубочного билета и (или) </w:t>
      </w:r>
    </w:p>
    <w:p w:rsidR="00337499" w:rsidRPr="007B555B" w:rsidRDefault="00337499" w:rsidP="00337499">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7B555B">
        <w:rPr>
          <w:rFonts w:ascii="Times New Roman" w:eastAsia="Times New Roman" w:hAnsi="Times New Roman" w:cs="Times New Roman"/>
          <w:bCs/>
          <w:sz w:val="24"/>
          <w:szCs w:val="24"/>
          <w:lang w:eastAsia="ru-RU"/>
        </w:rPr>
        <w:t>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7B555B">
        <w:rPr>
          <w:rFonts w:ascii="Times New Roman" w:eastAsia="Times New Roman" w:hAnsi="Times New Roman" w:cs="Times New Roman"/>
          <w:kern w:val="1"/>
          <w:sz w:val="24"/>
          <w:szCs w:val="24"/>
          <w:lang w:eastAsia="ru-RU" w:bidi="ru-RU"/>
        </w:rPr>
        <w:t>Нижнегорское</w:t>
      </w:r>
      <w:proofErr w:type="spellEnd"/>
      <w:r w:rsidRPr="007B555B">
        <w:rPr>
          <w:rFonts w:ascii="Times New Roman" w:eastAsia="Times New Roman" w:hAnsi="Times New Roman" w:cs="Times New Roman"/>
          <w:kern w:val="1"/>
          <w:sz w:val="24"/>
          <w:szCs w:val="24"/>
          <w:lang w:eastAsia="ru-RU" w:bidi="ru-RU"/>
        </w:rPr>
        <w:t xml:space="preserve"> сельское поселение Нижнегорского района Республики Крым, администрация Нижнегорского сельского поселения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ПОСТАНОВИЛА: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b/>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согласно приложению.</w:t>
      </w:r>
    </w:p>
    <w:p w:rsidR="00337499" w:rsidRPr="007B555B" w:rsidRDefault="00337499" w:rsidP="00337499">
      <w:pPr>
        <w:spacing w:after="0"/>
        <w:ind w:firstLine="567"/>
        <w:jc w:val="both"/>
        <w:rPr>
          <w:rFonts w:ascii="Times New Roman" w:eastAsia="SimSun" w:hAnsi="Times New Roman" w:cs="Times New Roman"/>
          <w:color w:val="000000"/>
          <w:kern w:val="1"/>
          <w:sz w:val="24"/>
          <w:szCs w:val="24"/>
          <w:lang w:eastAsia="zh-CN" w:bidi="hi-IN"/>
        </w:rPr>
      </w:pPr>
      <w:r w:rsidRPr="007B555B">
        <w:rPr>
          <w:rFonts w:ascii="Times New Roman" w:eastAsia="Times New Roman" w:hAnsi="Times New Roman" w:cs="Calibri"/>
          <w:sz w:val="24"/>
          <w:szCs w:val="24"/>
          <w:lang w:eastAsia="ru-RU"/>
        </w:rPr>
        <w:t>2.Признать утратившими силу постановление Администрации Нижнегорского сельского поселения Нижнегорского  района Республики Крым от 20.06.2018 № 388 «</w:t>
      </w:r>
      <w:r w:rsidRPr="007B555B">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Pr="007B555B">
        <w:rPr>
          <w:rFonts w:ascii="Times New Roman" w:eastAsia="SimSun" w:hAnsi="Times New Roman" w:cs="Times New Roman"/>
          <w:b/>
          <w:color w:val="000000"/>
          <w:kern w:val="1"/>
          <w:sz w:val="24"/>
          <w:szCs w:val="24"/>
          <w:lang w:eastAsia="zh-CN" w:bidi="hi-IN"/>
        </w:rPr>
        <w:t>«</w:t>
      </w:r>
      <w:r w:rsidRPr="007B555B">
        <w:rPr>
          <w:rFonts w:ascii="Times New Roman" w:eastAsia="SimSun" w:hAnsi="Times New Roman" w:cs="Times New Roman"/>
          <w:color w:val="000000"/>
          <w:kern w:val="1"/>
          <w:sz w:val="24"/>
          <w:szCs w:val="24"/>
          <w:lang w:eastAsia="zh-CN" w:bidi="hi-IN"/>
        </w:rPr>
        <w:t>Предоставление порубочного билета и (или) разрешения на пересадку деревьев и кустарников»</w:t>
      </w:r>
      <w:r w:rsidRPr="007B555B">
        <w:rPr>
          <w:rFonts w:ascii="Times New Roman" w:eastAsia="Times New Roman" w:hAnsi="Times New Roman" w:cs="Times New Roman"/>
          <w:color w:val="000000"/>
          <w:sz w:val="24"/>
          <w:szCs w:val="24"/>
          <w:lang w:eastAsia="ru-RU"/>
        </w:rPr>
        <w:t>.</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3.Обнародовать настоящее постановление на официальном сайте муниципального </w:t>
      </w:r>
      <w:proofErr w:type="gramStart"/>
      <w:r w:rsidRPr="007B555B">
        <w:rPr>
          <w:rFonts w:ascii="Times New Roman" w:eastAsia="Times New Roman" w:hAnsi="Times New Roman" w:cs="Times New Roman"/>
          <w:kern w:val="1"/>
          <w:sz w:val="24"/>
          <w:szCs w:val="24"/>
          <w:lang w:eastAsia="ru-RU" w:bidi="ru-RU"/>
        </w:rPr>
        <w:t>образования Администрации Нижнегорского сельского поселения Нижнегорского района Республики</w:t>
      </w:r>
      <w:proofErr w:type="gramEnd"/>
      <w:r w:rsidRPr="007B555B">
        <w:rPr>
          <w:rFonts w:ascii="Times New Roman" w:eastAsia="Times New Roman" w:hAnsi="Times New Roman" w:cs="Times New Roman"/>
          <w:kern w:val="1"/>
          <w:sz w:val="24"/>
          <w:szCs w:val="24"/>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337499" w:rsidRPr="007B555B" w:rsidRDefault="00337499" w:rsidP="00337499">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w:t>
      </w:r>
      <w:proofErr w:type="gramStart"/>
      <w:r w:rsidRPr="007B555B">
        <w:rPr>
          <w:rFonts w:ascii="Times New Roman" w:eastAsia="Times New Roman" w:hAnsi="Times New Roman" w:cs="Times New Roman"/>
          <w:kern w:val="1"/>
          <w:sz w:val="24"/>
          <w:szCs w:val="24"/>
          <w:lang w:eastAsia="ru-RU" w:bidi="ru-RU"/>
        </w:rPr>
        <w:t>Контроль за</w:t>
      </w:r>
      <w:proofErr w:type="gramEnd"/>
      <w:r w:rsidRPr="007B555B">
        <w:rPr>
          <w:rFonts w:ascii="Times New Roman" w:eastAsia="Times New Roman" w:hAnsi="Times New Roman" w:cs="Times New Roman"/>
          <w:kern w:val="1"/>
          <w:sz w:val="24"/>
          <w:szCs w:val="24"/>
          <w:lang w:eastAsia="ru-RU" w:bidi="ru-RU"/>
        </w:rPr>
        <w:t xml:space="preserve"> исполнением настоящего постановления оставляю за собой.</w:t>
      </w:r>
    </w:p>
    <w:p w:rsidR="00337499" w:rsidRPr="007B555B" w:rsidRDefault="00337499" w:rsidP="00337499">
      <w:pPr>
        <w:widowControl w:val="0"/>
        <w:suppressAutoHyphens/>
        <w:overflowPunct w:val="0"/>
        <w:autoSpaceDE w:val="0"/>
        <w:spacing w:after="0" w:line="100" w:lineRule="atLeast"/>
        <w:ind w:firstLine="567"/>
        <w:jc w:val="both"/>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337499" w:rsidRPr="007B555B" w:rsidRDefault="00337499" w:rsidP="00337499">
      <w:pPr>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Председатель сельского совета-</w:t>
      </w:r>
    </w:p>
    <w:p w:rsidR="00337499" w:rsidRPr="007B555B" w:rsidRDefault="00337499" w:rsidP="00337499">
      <w:pPr>
        <w:spacing w:after="0" w:line="240" w:lineRule="auto"/>
        <w:jc w:val="both"/>
        <w:rPr>
          <w:rFonts w:ascii="Times New Roman" w:eastAsia="Times New Roman" w:hAnsi="Times New Roman" w:cs="Times New Roman"/>
          <w:sz w:val="24"/>
          <w:szCs w:val="24"/>
          <w:lang w:eastAsia="ru-RU"/>
        </w:rPr>
      </w:pP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Глава администрации поселения                                                                                        С.В. Юрченко</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постановлению администрации</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Нижнегорского сельского поселения</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«___» ______ 2020 года № ____</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Административный регламент</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1. Общие положения</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1.1. Предмет регулирования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1.2. Круг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 Требования к порядку информирования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 Информирование заявителей по вопросам предоставления муниципальной услуги осуществляется посредством: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размещения информации на официальном сайте Администрации Нижнегорского сельского поселения  в информационно-телекоммуникационной сети "Интернет" https://nizhnegorskij.admonline.ru/,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Нижнегорского</w:t>
      </w:r>
      <w:proofErr w:type="gramEnd"/>
      <w:r w:rsidRPr="007B555B">
        <w:rPr>
          <w:rFonts w:ascii="Times New Roman" w:eastAsia="Times New Roman" w:hAnsi="Times New Roman" w:cs="Times New Roman"/>
          <w:kern w:val="1"/>
          <w:sz w:val="24"/>
          <w:szCs w:val="24"/>
          <w:lang w:eastAsia="ru-RU" w:bidi="ru-RU"/>
        </w:rPr>
        <w:t xml:space="preserve"> сельского поселения</w:t>
      </w:r>
      <w:proofErr w:type="gramStart"/>
      <w:r w:rsidRPr="007B555B">
        <w:rPr>
          <w:rFonts w:ascii="Times New Roman" w:eastAsia="Times New Roman" w:hAnsi="Times New Roman" w:cs="Times New Roman"/>
          <w:kern w:val="1"/>
          <w:sz w:val="24"/>
          <w:szCs w:val="24"/>
          <w:lang w:eastAsia="ru-RU" w:bidi="ru-RU"/>
        </w:rPr>
        <w:t xml:space="preserve"> ;</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устной форме по телефону или при личном обращении;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предоставления заявителю информации в письменной форме по почте или электронной почте.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1.3.2. На официальном сайте, в федеральном реестре, на Едином портале и на информационных стендах в помещениях Администрации Нижнегорского сельского поселения  размещается следующая справочная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 месте нахождения и графике работы Администрации Нижнегорского сельского поселения</w:t>
      </w:r>
      <w:proofErr w:type="gramStart"/>
      <w:r w:rsidRPr="007B555B">
        <w:rPr>
          <w:rFonts w:ascii="Times New Roman" w:eastAsia="Times New Roman" w:hAnsi="Times New Roman" w:cs="Times New Roman"/>
          <w:kern w:val="1"/>
          <w:sz w:val="24"/>
          <w:szCs w:val="24"/>
          <w:lang w:eastAsia="ru-RU" w:bidi="ru-RU"/>
        </w:rPr>
        <w:t xml:space="preserve"> ;</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справочных телефонах Администрации Нижнегорского сельского поселения</w:t>
      </w:r>
      <w:proofErr w:type="gramStart"/>
      <w:r w:rsidRPr="007B555B">
        <w:rPr>
          <w:rFonts w:ascii="Times New Roman" w:eastAsia="Times New Roman" w:hAnsi="Times New Roman" w:cs="Times New Roman"/>
          <w:kern w:val="1"/>
          <w:sz w:val="24"/>
          <w:szCs w:val="24"/>
          <w:lang w:eastAsia="ru-RU" w:bidi="ru-RU"/>
        </w:rPr>
        <w:t xml:space="preserve"> ,</w:t>
      </w:r>
      <w:proofErr w:type="gramEnd"/>
      <w:r w:rsidRPr="007B555B">
        <w:rPr>
          <w:rFonts w:ascii="Times New Roman" w:eastAsia="Times New Roman" w:hAnsi="Times New Roman" w:cs="Times New Roman"/>
          <w:kern w:val="1"/>
          <w:sz w:val="24"/>
          <w:szCs w:val="24"/>
          <w:lang w:eastAsia="ru-RU" w:bidi="ru-RU"/>
        </w:rPr>
        <w:t xml:space="preserve"> в том числе номере телефона-автоинформатора;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адресах</w:t>
      </w:r>
      <w:proofErr w:type="gramEnd"/>
      <w:r w:rsidRPr="007B555B">
        <w:rPr>
          <w:rFonts w:ascii="Times New Roman" w:eastAsia="Times New Roman" w:hAnsi="Times New Roman" w:cs="Times New Roman"/>
          <w:kern w:val="1"/>
          <w:sz w:val="24"/>
          <w:szCs w:val="24"/>
          <w:lang w:eastAsia="ru-RU" w:bidi="ru-RU"/>
        </w:rPr>
        <w:t xml:space="preserve"> официального сайта, а также электронной почты и (или) формы обратной связи Администрации Нижнегорского сельского поселения  в информационно-телекоммуникационной сети "Интернет".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текст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перечень нормативных правовых актов,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круг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исчерпывающий перечень оснований для отказа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1.3.5. На информационных стендах в помещениях Администрации Нижнегорского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график приема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формы заявлений для заполнения и образцы заполнения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1.3.7. Предоставление информации заявителю в устной форме по телефону или при личном обращении осуществляется по следующим вопросам: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поступления в Администрацию Нижнегорского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Нижнегорского сельского поселения, рассматривающего заявление;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ход рассмотрения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нормативные правовые акты, на основании которых Администрация Нижнегорского сельского поселения   предоставляет муниципальную услугу;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место размещения на официальном сайте Администрации Нижнегорского сельского поселения  и на Едином портале информации по вопросам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предоставлении заявителю указанной в настоящем пункте информации работник </w:t>
      </w:r>
      <w:r w:rsidRPr="007B555B">
        <w:rPr>
          <w:rFonts w:ascii="Times New Roman" w:eastAsia="Times New Roman" w:hAnsi="Times New Roman" w:cs="Times New Roman"/>
          <w:kern w:val="1"/>
          <w:sz w:val="24"/>
          <w:szCs w:val="24"/>
          <w:lang w:eastAsia="ru-RU" w:bidi="ru-RU"/>
        </w:rPr>
        <w:lastRenderedPageBreak/>
        <w:t>Администрации Нижнегорского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Нижнегорского сельского поселения,  которое обратился заявитель, и в вежливой форме подробно проинформировать обратившегося по интересующим его вопросам.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Время ответа на вопросы заявителя по телефону или при личном обращении не должно превышать 10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подготовки ответа требуется больше времени, чем установлено, работник Администрации Нижнегорского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1.3.8. </w:t>
      </w:r>
      <w:proofErr w:type="gramStart"/>
      <w:r w:rsidRPr="007B555B">
        <w:rPr>
          <w:rFonts w:ascii="Times New Roman" w:eastAsia="Times New Roman" w:hAnsi="Times New Roman" w:cs="Times New Roman"/>
          <w:kern w:val="1"/>
          <w:sz w:val="24"/>
          <w:szCs w:val="24"/>
          <w:lang w:eastAsia="ru-RU" w:bidi="ru-RU"/>
        </w:rPr>
        <w:t>При обращении заявителя за информацией в Администрацию Нижнегорского сельского поселения  в письменной форме ответ на поставленный в обращении</w:t>
      </w:r>
      <w:proofErr w:type="gramEnd"/>
      <w:r w:rsidRPr="007B555B">
        <w:rPr>
          <w:rFonts w:ascii="Times New Roman" w:eastAsia="Times New Roman" w:hAnsi="Times New Roman" w:cs="Times New Roman"/>
          <w:kern w:val="1"/>
          <w:sz w:val="24"/>
          <w:szCs w:val="24"/>
          <w:lang w:eastAsia="ru-RU" w:bidi="ru-RU"/>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1.3.10. Основными требованиями к информированию заявителей по вопросам предоставления муниципальной услуги являются: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достоверность и полнота предоставляемой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четкость в изложении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удобство и доступность получения информации;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оперативность предоставления информации.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2. Стандарт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 Наименование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2.2. Наименование органа, предоставляющего муниципальную услугу.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Муниципальную услугу предоставляет Администрация Нижнегорского сельского поселения  (далее - Администрация). </w:t>
      </w:r>
      <w:proofErr w:type="gramStart"/>
      <w:r w:rsidRPr="007B555B">
        <w:rPr>
          <w:rFonts w:ascii="Times New Roman" w:eastAsia="Times New Roman" w:hAnsi="Times New Roman" w:cs="Times New Roman"/>
          <w:kern w:val="1"/>
          <w:sz w:val="24"/>
          <w:szCs w:val="24"/>
          <w:lang w:eastAsia="ru-RU" w:bidi="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7B555B">
        <w:rPr>
          <w:rFonts w:ascii="Times New Roman" w:eastAsia="Times New Roman" w:hAnsi="Times New Roman" w:cs="Times New Roman"/>
          <w:kern w:val="1"/>
          <w:sz w:val="24"/>
          <w:szCs w:val="24"/>
          <w:lang w:eastAsia="ru-RU" w:bidi="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2.3. Результат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Конечным результатом предоставления муниципальной услуги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предоставление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2.4. Срок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2.6.2. В заявлении указываются: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фамилия, имя, отчество заявителя (физическое лицо, предприятие, учреждение, организация независимо от организационно-правовой формы);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жительства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место расположения предприятия, организации, учреждения;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наименование работ, которые необходимо выполнить;</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адрес выполнения работ;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обоснование для проведения данного вида работ.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2.6.3. К заявлению прилагаются: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 xml:space="preserve">1) </w:t>
      </w:r>
      <w:r w:rsidR="00C557E7" w:rsidRPr="007B555B">
        <w:rPr>
          <w:rFonts w:ascii="Times New Roman" w:eastAsia="Times New Roman" w:hAnsi="Times New Roman" w:cs="Times New Roman"/>
          <w:kern w:val="1"/>
          <w:sz w:val="24"/>
          <w:szCs w:val="24"/>
          <w:lang w:eastAsia="ru-RU" w:bidi="ru-RU"/>
        </w:rPr>
        <w:t>Акт обследования земельных насаждений, с нумерованным указанием количества растений (деревьев, кустарников);</w:t>
      </w:r>
      <w:proofErr w:type="gramEnd"/>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2) схема участка, заверенная подписью и печатью Заявителя (при наличии печати), с нанесенными зелеными насаждениями, где условными обозначениями показаны сохраняемые  (черные кружки), подлежащие удалению (вырубке, сносу) (красные кружки), пересадке (красные контурные кружки), обрезке (синие кружки) с номерами, соответствующими акту обследования зеленых насаждений;</w:t>
      </w:r>
      <w:proofErr w:type="gramEnd"/>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проект и (или) схема ком</w:t>
      </w:r>
      <w:r w:rsidR="007B555B">
        <w:rPr>
          <w:rFonts w:ascii="Times New Roman" w:eastAsia="Times New Roman" w:hAnsi="Times New Roman" w:cs="Times New Roman"/>
          <w:kern w:val="1"/>
          <w:sz w:val="24"/>
          <w:szCs w:val="24"/>
          <w:lang w:eastAsia="ru-RU" w:bidi="ru-RU"/>
        </w:rPr>
        <w:t>пенсационного озеленения и (или)</w:t>
      </w:r>
      <w:r w:rsidRPr="007B555B">
        <w:rPr>
          <w:rFonts w:ascii="Times New Roman" w:eastAsia="Times New Roman" w:hAnsi="Times New Roman" w:cs="Times New Roman"/>
          <w:kern w:val="1"/>
          <w:sz w:val="24"/>
          <w:szCs w:val="24"/>
          <w:lang w:eastAsia="ru-RU" w:bidi="ru-RU"/>
        </w:rPr>
        <w:t xml:space="preserve"> пересадки зеленых насаждений в соответствии с требованиями законодательства Российской Федерации, с указанием сроков пересадки, сроков восстановительного ухода, лица, ответственного за проведение данных мероприятий;</w:t>
      </w:r>
    </w:p>
    <w:p w:rsidR="00C557E7" w:rsidRPr="007B555B" w:rsidRDefault="00C557E7"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проектные сметы на компенсационные посадки и уход за компенсационными озеленением им пересадками;</w:t>
      </w:r>
    </w:p>
    <w:p w:rsidR="00C557E7" w:rsidRPr="007B555B" w:rsidRDefault="00BA4175"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 копия платежного документа об оплате восста</w:t>
      </w:r>
      <w:r w:rsidR="00BA3FFC" w:rsidRPr="007B555B">
        <w:rPr>
          <w:rFonts w:ascii="Times New Roman" w:eastAsia="Times New Roman" w:hAnsi="Times New Roman" w:cs="Times New Roman"/>
          <w:kern w:val="1"/>
          <w:sz w:val="24"/>
          <w:szCs w:val="24"/>
          <w:lang w:eastAsia="ru-RU" w:bidi="ru-RU"/>
        </w:rPr>
        <w:t xml:space="preserve">новительной стоимости за удаление (вырубку, снос) зеленых насаждений, а также об оплате компенсационной стоимости </w:t>
      </w:r>
      <w:proofErr w:type="gramStart"/>
      <w:r w:rsidR="00BA3FFC" w:rsidRPr="007B555B">
        <w:rPr>
          <w:rFonts w:ascii="Times New Roman" w:eastAsia="Times New Roman" w:hAnsi="Times New Roman" w:cs="Times New Roman"/>
          <w:kern w:val="1"/>
          <w:sz w:val="24"/>
          <w:szCs w:val="24"/>
          <w:lang w:eastAsia="ru-RU" w:bidi="ru-RU"/>
        </w:rPr>
        <w:t xml:space="preserve">( </w:t>
      </w:r>
      <w:proofErr w:type="gramEnd"/>
      <w:r w:rsidR="00BA3FFC" w:rsidRPr="007B555B">
        <w:rPr>
          <w:rFonts w:ascii="Times New Roman" w:eastAsia="Times New Roman" w:hAnsi="Times New Roman" w:cs="Times New Roman"/>
          <w:kern w:val="1"/>
          <w:sz w:val="24"/>
          <w:szCs w:val="24"/>
          <w:lang w:eastAsia="ru-RU" w:bidi="ru-RU"/>
        </w:rPr>
        <w:t>в случае невозможности осуществления компенсационного озеленения в натуральной форме) в соответствии с требованиями законодательства российской Федерации.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2.6.4. Запрещается требовать от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7B555B">
        <w:rPr>
          <w:rFonts w:ascii="Times New Roman" w:eastAsia="Times New Roman" w:hAnsi="Times New Roman" w:cs="Times New Roman"/>
          <w:kern w:val="1"/>
          <w:sz w:val="24"/>
          <w:szCs w:val="24"/>
          <w:lang w:eastAsia="ru-RU" w:bidi="ru-RU"/>
        </w:rPr>
        <w:t xml:space="preserve"> </w:t>
      </w:r>
      <w:proofErr w:type="gramStart"/>
      <w:r w:rsidRPr="007B555B">
        <w:rPr>
          <w:rFonts w:ascii="Times New Roman" w:eastAsia="Times New Roman" w:hAnsi="Times New Roman" w:cs="Times New Roman"/>
          <w:kern w:val="1"/>
          <w:sz w:val="24"/>
          <w:szCs w:val="24"/>
          <w:lang w:eastAsia="ru-RU" w:bidi="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7B555B">
        <w:rPr>
          <w:rFonts w:ascii="Times New Roman" w:eastAsia="Times New Roman" w:hAnsi="Times New Roman" w:cs="Times New Roman"/>
          <w:kern w:val="1"/>
          <w:sz w:val="24"/>
          <w:szCs w:val="24"/>
          <w:lang w:eastAsia="ru-RU" w:bidi="ru-RU"/>
        </w:rPr>
        <w:lastRenderedPageBreak/>
        <w:t>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B555B">
        <w:rPr>
          <w:rFonts w:ascii="Times New Roman" w:eastAsia="Times New Roman" w:hAnsi="Times New Roman" w:cs="Times New Roman"/>
          <w:kern w:val="1"/>
          <w:sz w:val="24"/>
          <w:szCs w:val="24"/>
          <w:lang w:eastAsia="ru-RU"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7B555B">
        <w:rPr>
          <w:rFonts w:ascii="Times New Roman" w:eastAsia="Times New Roman" w:hAnsi="Times New Roman" w:cs="Times New Roman"/>
          <w:kern w:val="1"/>
          <w:sz w:val="24"/>
          <w:szCs w:val="24"/>
          <w:lang w:eastAsia="ru-RU" w:bidi="ru-RU"/>
        </w:rPr>
        <w:t xml:space="preserve">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B555B">
        <w:rPr>
          <w:rFonts w:ascii="Times New Roman" w:eastAsia="Times New Roman" w:hAnsi="Times New Roman" w:cs="Times New Roman"/>
          <w:kern w:val="1"/>
          <w:sz w:val="24"/>
          <w:szCs w:val="24"/>
          <w:lang w:eastAsia="ru-RU" w:bidi="ru-RU"/>
        </w:rPr>
        <w:t xml:space="preserve"> </w:t>
      </w:r>
      <w:proofErr w:type="gramStart"/>
      <w:r w:rsidRPr="007B555B">
        <w:rPr>
          <w:rFonts w:ascii="Times New Roman" w:eastAsia="Times New Roman" w:hAnsi="Times New Roman" w:cs="Times New Roman"/>
          <w:kern w:val="1"/>
          <w:sz w:val="24"/>
          <w:szCs w:val="24"/>
          <w:lang w:eastAsia="ru-RU" w:bidi="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7B555B">
        <w:rPr>
          <w:rFonts w:ascii="Times New Roman" w:eastAsia="Times New Roman" w:hAnsi="Times New Roman" w:cs="Times New Roman"/>
          <w:kern w:val="1"/>
          <w:sz w:val="24"/>
          <w:szCs w:val="24"/>
          <w:lang w:eastAsia="ru-RU" w:bidi="ru-RU"/>
        </w:rPr>
        <w:t xml:space="preserve"> услуг”, уведомляется заявитель, а также приносятся извинения за доставленные неудобства.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w:t>
      </w:r>
      <w:r w:rsidRPr="007B555B">
        <w:rPr>
          <w:rFonts w:ascii="Times New Roman" w:eastAsia="Times New Roman" w:hAnsi="Times New Roman" w:cs="Times New Roman"/>
          <w:kern w:val="1"/>
          <w:sz w:val="24"/>
          <w:szCs w:val="24"/>
          <w:lang w:eastAsia="ru-RU" w:bidi="ru-RU"/>
        </w:rPr>
        <w:lastRenderedPageBreak/>
        <w:t>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2.7. Исчерпывающий перечень оснований для отказа в приеме документов, необходимых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 Исчерпывающий перечень оснований для приостановления или отказа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2.8.1. Оснований для приостановления предоставления муниципальной услуги не предусмотрено.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2.8.2. Основанием для отказа в предоставлении муниципальной услуги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w:t>
      </w:r>
      <w:proofErr w:type="spellStart"/>
      <w:r w:rsidRPr="007B555B">
        <w:rPr>
          <w:rFonts w:ascii="Times New Roman" w:eastAsia="Times New Roman" w:hAnsi="Times New Roman" w:cs="Times New Roman"/>
          <w:kern w:val="1"/>
          <w:sz w:val="24"/>
          <w:szCs w:val="24"/>
          <w:lang w:eastAsia="ru-RU" w:bidi="ru-RU"/>
        </w:rPr>
        <w:t>непредоставление</w:t>
      </w:r>
      <w:proofErr w:type="spellEnd"/>
      <w:r w:rsidRPr="007B555B">
        <w:rPr>
          <w:rFonts w:ascii="Times New Roman" w:eastAsia="Times New Roman" w:hAnsi="Times New Roman" w:cs="Times New Roman"/>
          <w:kern w:val="1"/>
          <w:sz w:val="24"/>
          <w:szCs w:val="24"/>
          <w:lang w:eastAsia="ru-RU" w:bidi="ru-RU"/>
        </w:rPr>
        <w:t xml:space="preserve"> документов, указанных в пункте 2.6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представление заявителем недостоверных сведений;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установление в ходе проведения обследования отсутствия возможности в вырубке (сносе) зеленых насаждений;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неполучения </w:t>
      </w:r>
      <w:proofErr w:type="gramStart"/>
      <w:r w:rsidRPr="007B555B">
        <w:rPr>
          <w:rFonts w:ascii="Times New Roman" w:eastAsia="Times New Roman" w:hAnsi="Times New Roman" w:cs="Times New Roman"/>
          <w:kern w:val="1"/>
          <w:sz w:val="24"/>
          <w:szCs w:val="24"/>
          <w:lang w:eastAsia="ru-RU" w:bidi="ru-RU"/>
        </w:rPr>
        <w:t>согласования Председателя Совета министров Республики</w:t>
      </w:r>
      <w:proofErr w:type="gramEnd"/>
      <w:r w:rsidRPr="007B555B">
        <w:rPr>
          <w:rFonts w:ascii="Times New Roman" w:eastAsia="Times New Roman" w:hAnsi="Times New Roman" w:cs="Times New Roman"/>
          <w:kern w:val="1"/>
          <w:sz w:val="24"/>
          <w:szCs w:val="24"/>
          <w:lang w:eastAsia="ru-RU" w:bidi="ru-RU"/>
        </w:rPr>
        <w:t xml:space="preserve"> Крым.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w:t>
      </w:r>
      <w:r w:rsidR="00977F2B" w:rsidRPr="007B555B">
        <w:rPr>
          <w:rFonts w:ascii="Times New Roman" w:eastAsia="Times New Roman" w:hAnsi="Times New Roman" w:cs="Times New Roman"/>
          <w:kern w:val="1"/>
          <w:sz w:val="24"/>
          <w:szCs w:val="24"/>
          <w:lang w:eastAsia="ru-RU" w:bidi="ru-RU"/>
        </w:rPr>
        <w:t>основания</w:t>
      </w:r>
      <w:r w:rsidRPr="007B555B">
        <w:rPr>
          <w:rFonts w:ascii="Times New Roman" w:eastAsia="Times New Roman" w:hAnsi="Times New Roman" w:cs="Times New Roman"/>
          <w:kern w:val="1"/>
          <w:sz w:val="24"/>
          <w:szCs w:val="24"/>
          <w:lang w:eastAsia="ru-RU" w:bidi="ru-RU"/>
        </w:rPr>
        <w:t>, предусмотренные 2.8.2.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2.9. Порядок, размер и основания взимания государственной пошлины или иной платы, взимаемой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Муниципальная услуга предоставляется бесплатно.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2.10. Порядок, размер и основания взимания платы за предоставление услуг, необходимых и </w:t>
      </w:r>
      <w:r w:rsidRPr="007B555B">
        <w:rPr>
          <w:rFonts w:ascii="Times New Roman" w:eastAsia="Times New Roman" w:hAnsi="Times New Roman" w:cs="Times New Roman"/>
          <w:kern w:val="1"/>
          <w:sz w:val="24"/>
          <w:szCs w:val="24"/>
          <w:lang w:eastAsia="ru-RU" w:bidi="ru-RU"/>
        </w:rPr>
        <w:lastRenderedPageBreak/>
        <w:t>обязательных для предоставления муниципальной услуги, включая информацию о методиках расчета размера такой платы.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предоставлении муниципальной услуги оснований взимания платы за предоставление муниципальной услуги не предусмотрено.</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2.11.1. Максимальное время ожидания в очереди при подаче заявления о предоставлении муниципальной услуги не должно превышать 15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2.11.2. Максимальное время ожидания в очереди на получение результата предоставления муниципальной услуги не должно превышать 15 минут.</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2.13.3. Прием заявителей осуществляется в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2.13.5. Кабинет для приема заявителей должен быть оборудован информационными табличками (вывесками) с указанием: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номера кабинета;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фамилии и инициалов работников министерства, осуществляющих прием.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2.13.7. В помещении Администрации должны быть оборудованные места для ожидания приема и возможности оформления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2.13.8. Информация, касающаяся предоставления муниципальной услуги, должна располагаться на информационных стендах в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стендах размещается следующая информация: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общий режим работы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номера телефонов работников Администрации, осуществляющих прием заявлений и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текст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бланк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образец заполнения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перечень документов, необходимых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порядок получения консультаций.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2.13.9. </w:t>
      </w:r>
      <w:proofErr w:type="gramStart"/>
      <w:r w:rsidRPr="007B555B">
        <w:rPr>
          <w:rFonts w:ascii="Times New Roman" w:eastAsia="Times New Roman" w:hAnsi="Times New Roman" w:cs="Times New Roman"/>
          <w:kern w:val="1"/>
          <w:sz w:val="24"/>
          <w:szCs w:val="24"/>
          <w:lang w:eastAsia="ru-RU" w:bidi="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r w:rsidRPr="007B555B">
        <w:rPr>
          <w:rFonts w:ascii="Times New Roman" w:eastAsia="Times New Roman" w:hAnsi="Times New Roman" w:cs="Times New Roman"/>
          <w:kern w:val="1"/>
          <w:sz w:val="24"/>
          <w:szCs w:val="24"/>
          <w:lang w:eastAsia="ru-RU" w:bidi="ru-RU"/>
        </w:rPr>
        <w:lastRenderedPageBreak/>
        <w:t>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7B555B">
        <w:rPr>
          <w:rFonts w:ascii="Times New Roman" w:eastAsia="Times New Roman" w:hAnsi="Times New Roman" w:cs="Times New Roman"/>
          <w:kern w:val="1"/>
          <w:sz w:val="24"/>
          <w:szCs w:val="24"/>
          <w:lang w:eastAsia="ru-RU" w:bidi="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 Показатели доступности и качества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2.14.1. Показателями оценки доступности услуги являются: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транспортная доступность к местам предоставления услуги (не более 10 минут ходьбы от остановки общественного транспорта);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Едином портале государственных и муниципальных услуг;</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размещение информации о порядке предоставления услуги на официальном сайте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B555B">
        <w:rPr>
          <w:rFonts w:ascii="Times New Roman" w:eastAsia="Times New Roman" w:hAnsi="Times New Roman" w:cs="Times New Roman"/>
          <w:kern w:val="1"/>
          <w:sz w:val="24"/>
          <w:szCs w:val="24"/>
          <w:lang w:eastAsia="ru-RU" w:bidi="ru-RU"/>
        </w:rPr>
        <w:t>ассистивных</w:t>
      </w:r>
      <w:proofErr w:type="spellEnd"/>
      <w:r w:rsidRPr="007B555B">
        <w:rPr>
          <w:rFonts w:ascii="Times New Roman" w:eastAsia="Times New Roman" w:hAnsi="Times New Roman" w:cs="Times New Roman"/>
          <w:kern w:val="1"/>
          <w:sz w:val="24"/>
          <w:szCs w:val="24"/>
          <w:lang w:eastAsia="ru-RU" w:bidi="ru-RU"/>
        </w:rPr>
        <w:t xml:space="preserve"> и вспомогательных технологий, а также сменного кресла-коляски;</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содействие инвалиду при входе в здание и выходе из него, информирование инвалида о доступных маршрутах общественного транспорта;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55B">
        <w:rPr>
          <w:rFonts w:ascii="Times New Roman" w:eastAsia="Times New Roman" w:hAnsi="Times New Roman" w:cs="Times New Roman"/>
          <w:kern w:val="1"/>
          <w:sz w:val="24"/>
          <w:szCs w:val="24"/>
          <w:lang w:eastAsia="ru-RU" w:bidi="ru-RU"/>
        </w:rPr>
        <w:t>сурдопереводчика</w:t>
      </w:r>
      <w:proofErr w:type="spellEnd"/>
      <w:r w:rsidRPr="007B555B">
        <w:rPr>
          <w:rFonts w:ascii="Times New Roman" w:eastAsia="Times New Roman" w:hAnsi="Times New Roman" w:cs="Times New Roman"/>
          <w:kern w:val="1"/>
          <w:sz w:val="24"/>
          <w:szCs w:val="24"/>
          <w:lang w:eastAsia="ru-RU" w:bidi="ru-RU"/>
        </w:rPr>
        <w:t xml:space="preserve"> и </w:t>
      </w:r>
      <w:proofErr w:type="spellStart"/>
      <w:r w:rsidRPr="007B555B">
        <w:rPr>
          <w:rFonts w:ascii="Times New Roman" w:eastAsia="Times New Roman" w:hAnsi="Times New Roman" w:cs="Times New Roman"/>
          <w:kern w:val="1"/>
          <w:sz w:val="24"/>
          <w:szCs w:val="24"/>
          <w:lang w:eastAsia="ru-RU" w:bidi="ru-RU"/>
        </w:rPr>
        <w:t>тифлосурдопереводчика</w:t>
      </w:r>
      <w:proofErr w:type="spellEnd"/>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7B555B">
        <w:rPr>
          <w:rFonts w:ascii="Times New Roman" w:eastAsia="Times New Roman" w:hAnsi="Times New Roman" w:cs="Times New Roman"/>
          <w:kern w:val="1"/>
          <w:sz w:val="24"/>
          <w:szCs w:val="24"/>
          <w:lang w:eastAsia="ru-RU" w:bidi="ru-RU"/>
        </w:rPr>
        <w:t>это</w:t>
      </w:r>
      <w:proofErr w:type="gramEnd"/>
      <w:r w:rsidRPr="007B555B">
        <w:rPr>
          <w:rFonts w:ascii="Times New Roman" w:eastAsia="Times New Roman" w:hAnsi="Times New Roman" w:cs="Times New Roman"/>
          <w:kern w:val="1"/>
          <w:sz w:val="24"/>
          <w:szCs w:val="24"/>
          <w:lang w:eastAsia="ru-RU" w:bidi="ru-RU"/>
        </w:rPr>
        <w:t xml:space="preserve"> возможно, обеспечить предоставление необходимых услуг по месту жительства инвалида или в дистанционном режиме.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2.16. Особенности предоставления муниципальной услуги в многофункциональном центре.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lastRenderedPageBreak/>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7B555B">
        <w:rPr>
          <w:rFonts w:ascii="Times New Roman" w:eastAsia="Times New Roman" w:hAnsi="Times New Roman" w:cs="Times New Roman"/>
          <w:kern w:val="1"/>
          <w:sz w:val="24"/>
          <w:szCs w:val="24"/>
          <w:lang w:eastAsia="ru-RU" w:bidi="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3.1. Предоставление муниципальной услуги включает в себя следующие административные процедуры: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заявлений, проверка личности заявителя и представленных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формирование и направление межведомственного запроса в органы, участвующие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 подготовка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выдача готовых документов заявителю.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предоставление информации заявителям и обеспечение доступа заявителей к сведениям о данной муниципальной услуге;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подача заявителем через региональный портал и единый портал заявления о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 прием заявления о предоставлении муниципальной услуги, его обработка и подготовка ответа на заявление в электронной форме;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проверка в установленном порядке действительности усиленной квалифицированной </w:t>
      </w:r>
      <w:r w:rsidRPr="007B555B">
        <w:rPr>
          <w:rFonts w:ascii="Times New Roman" w:eastAsia="Times New Roman" w:hAnsi="Times New Roman" w:cs="Times New Roman"/>
          <w:kern w:val="1"/>
          <w:sz w:val="24"/>
          <w:szCs w:val="24"/>
          <w:lang w:eastAsia="ru-RU" w:bidi="ru-RU"/>
        </w:rPr>
        <w:lastRenderedPageBreak/>
        <w:t>электронной подписи, которой подписано заявление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 получение заявителем сведений о ходе предоставления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proofErr w:type="gramEnd"/>
      <w:r w:rsidRPr="007B555B">
        <w:rPr>
          <w:rFonts w:ascii="Times New Roman" w:eastAsia="Times New Roman" w:hAnsi="Times New Roman" w:cs="Times New Roman"/>
          <w:kern w:val="1"/>
          <w:sz w:val="24"/>
          <w:szCs w:val="24"/>
          <w:lang w:eastAsia="ru-RU" w:bidi="ru-RU"/>
        </w:rPr>
        <w:t xml:space="preserve"> </w:t>
      </w:r>
      <w:r w:rsidR="001140A4" w:rsidRPr="007B555B">
        <w:rPr>
          <w:rFonts w:ascii="Times New Roman" w:eastAsia="Times New Roman" w:hAnsi="Times New Roman" w:cs="Times New Roman"/>
          <w:kern w:val="1"/>
          <w:sz w:val="24"/>
          <w:szCs w:val="24"/>
          <w:lang w:eastAsia="ru-RU" w:bidi="ru-RU"/>
        </w:rPr>
        <w:t xml:space="preserve">Республика Крым, Нижнегорский район, </w:t>
      </w:r>
      <w:proofErr w:type="spellStart"/>
      <w:r w:rsidR="001140A4" w:rsidRPr="007B555B">
        <w:rPr>
          <w:rFonts w:ascii="Times New Roman" w:eastAsia="Times New Roman" w:hAnsi="Times New Roman" w:cs="Times New Roman"/>
          <w:kern w:val="1"/>
          <w:sz w:val="24"/>
          <w:szCs w:val="24"/>
          <w:lang w:eastAsia="ru-RU" w:bidi="ru-RU"/>
        </w:rPr>
        <w:t>пгт</w:t>
      </w:r>
      <w:proofErr w:type="spellEnd"/>
      <w:r w:rsidR="001140A4" w:rsidRPr="007B555B">
        <w:rPr>
          <w:rFonts w:ascii="Times New Roman" w:eastAsia="Times New Roman" w:hAnsi="Times New Roman" w:cs="Times New Roman"/>
          <w:kern w:val="1"/>
          <w:sz w:val="24"/>
          <w:szCs w:val="24"/>
          <w:lang w:eastAsia="ru-RU" w:bidi="ru-RU"/>
        </w:rPr>
        <w:t>. Нижнегорский</w:t>
      </w:r>
      <w:proofErr w:type="gramStart"/>
      <w:r w:rsidR="001140A4" w:rsidRPr="007B555B">
        <w:rPr>
          <w:rFonts w:ascii="Times New Roman" w:eastAsia="Times New Roman" w:hAnsi="Times New Roman" w:cs="Times New Roman"/>
          <w:kern w:val="1"/>
          <w:sz w:val="24"/>
          <w:szCs w:val="24"/>
          <w:lang w:eastAsia="ru-RU" w:bidi="ru-RU"/>
        </w:rPr>
        <w:t>.</w:t>
      </w:r>
      <w:proofErr w:type="gramEnd"/>
      <w:r w:rsidR="001140A4" w:rsidRPr="007B555B">
        <w:rPr>
          <w:rFonts w:ascii="Times New Roman" w:eastAsia="Times New Roman" w:hAnsi="Times New Roman" w:cs="Times New Roman"/>
          <w:kern w:val="1"/>
          <w:sz w:val="24"/>
          <w:szCs w:val="24"/>
          <w:lang w:eastAsia="ru-RU" w:bidi="ru-RU"/>
        </w:rPr>
        <w:t xml:space="preserve"> </w:t>
      </w:r>
      <w:proofErr w:type="gramStart"/>
      <w:r w:rsidR="001140A4" w:rsidRPr="007B555B">
        <w:rPr>
          <w:rFonts w:ascii="Times New Roman" w:eastAsia="Times New Roman" w:hAnsi="Times New Roman" w:cs="Times New Roman"/>
          <w:kern w:val="1"/>
          <w:sz w:val="24"/>
          <w:szCs w:val="24"/>
          <w:lang w:eastAsia="ru-RU" w:bidi="ru-RU"/>
        </w:rPr>
        <w:t>у</w:t>
      </w:r>
      <w:proofErr w:type="gramEnd"/>
      <w:r w:rsidR="001140A4" w:rsidRPr="007B555B">
        <w:rPr>
          <w:rFonts w:ascii="Times New Roman" w:eastAsia="Times New Roman" w:hAnsi="Times New Roman" w:cs="Times New Roman"/>
          <w:kern w:val="1"/>
          <w:sz w:val="24"/>
          <w:szCs w:val="24"/>
          <w:lang w:eastAsia="ru-RU" w:bidi="ru-RU"/>
        </w:rPr>
        <w:t>л. Школьная, д. 8а</w:t>
      </w:r>
      <w:r w:rsidRPr="007B555B">
        <w:rPr>
          <w:rFonts w:ascii="Times New Roman" w:eastAsia="Times New Roman" w:hAnsi="Times New Roman" w:cs="Times New Roman"/>
          <w:kern w:val="1"/>
          <w:sz w:val="24"/>
          <w:szCs w:val="24"/>
          <w:lang w:eastAsia="ru-RU" w:bidi="ru-RU"/>
        </w:rPr>
        <w:t xml:space="preserve">.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 Прием заявлений, проверка личности заявителя и предоставленных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3.3.2. Ответственным за исполнение данной административной процедуры является сотрудник Администрации, ответственный за прием заявителей.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наличие заявления и прилагаемых документов в соответствии с требованиями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определяет перечень сведений и документов, которые будут получены по межведомственным запросам;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проверяет правильность заполнения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заявлении и прилагаемых документах нет подчисток, приписок, зачеркнутых слов и иных неоговоренных исправлений;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заявление и прилагаемые документы не написаны карандашом;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заявление и прилагаемые документы не имеют серьезных повреждений, наличие которых не позволяет однозначно истолковать их содержание;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сверяет копии документов с оригиналами, ставит штамп соответствия копий оригиналам и заверяет своей подписью;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формирует расписку о принятии заявления и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7B555B">
        <w:rPr>
          <w:rFonts w:ascii="Times New Roman" w:eastAsia="Times New Roman" w:hAnsi="Times New Roman" w:cs="Times New Roman"/>
          <w:kern w:val="1"/>
          <w:sz w:val="24"/>
          <w:szCs w:val="24"/>
          <w:lang w:eastAsia="ru-RU" w:bidi="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w:t>
      </w:r>
      <w:r w:rsidRPr="007B555B">
        <w:rPr>
          <w:rFonts w:ascii="Times New Roman" w:eastAsia="Times New Roman" w:hAnsi="Times New Roman" w:cs="Times New Roman"/>
          <w:kern w:val="1"/>
          <w:sz w:val="24"/>
          <w:szCs w:val="24"/>
          <w:lang w:eastAsia="ru-RU" w:bidi="ru-RU"/>
        </w:rPr>
        <w:lastRenderedPageBreak/>
        <w:t>государственных и муниципальных услуг (функций)».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3.3.5. При обнаружении некорректности в предоставляемых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3.3.6. На основании копии расписки в течение 30 минут 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3.3.7. Результатом исполнения административной процедуры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 Формирование и направление межведомственного запроса в органы, участвующие в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3.4.3. Максимальный срок исполнения административной процедуры – 3 дня со дня окончания приема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3.5.1. Основанием для начала процедуры является поступление заявления и прилагаемых к нему документов сотруднику Администрации, ответственному за предоставление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3.5.2. Административная процедура «Рассмотрение запроса заявителя, анализ представленных документов, принятие решения администрацией" включает в себя следующие этапы:</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color w:val="FF6600"/>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согласование вырубки (пересадки) зеленых насаждений с Председателем Советам Министров Республики Крым с направлением </w:t>
      </w:r>
      <w:r w:rsidR="001140A4" w:rsidRPr="007B555B">
        <w:rPr>
          <w:rFonts w:ascii="Times New Roman" w:eastAsia="Times New Roman" w:hAnsi="Times New Roman" w:cs="Times New Roman"/>
          <w:kern w:val="1"/>
          <w:sz w:val="24"/>
          <w:szCs w:val="24"/>
          <w:lang w:eastAsia="ru-RU" w:bidi="ru-RU"/>
        </w:rPr>
        <w:t>документов</w:t>
      </w:r>
      <w:r w:rsidRPr="007B555B">
        <w:rPr>
          <w:rFonts w:ascii="Times New Roman" w:eastAsia="Times New Roman" w:hAnsi="Times New Roman" w:cs="Times New Roman"/>
          <w:kern w:val="1"/>
          <w:sz w:val="24"/>
          <w:szCs w:val="24"/>
          <w:lang w:eastAsia="ru-RU" w:bidi="ru-RU"/>
        </w:rPr>
        <w:t xml:space="preserve"> в Совет министров Республики Крым;</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2</w:t>
      </w:r>
      <w:r w:rsidR="00337499" w:rsidRPr="007B555B">
        <w:rPr>
          <w:rFonts w:ascii="Times New Roman" w:eastAsia="Times New Roman" w:hAnsi="Times New Roman" w:cs="Times New Roman"/>
          <w:kern w:val="1"/>
          <w:sz w:val="24"/>
          <w:szCs w:val="24"/>
          <w:lang w:eastAsia="ru-RU" w:bidi="ru-RU"/>
        </w:rPr>
        <w:t xml:space="preserve">) согласование вырубки (пересадки) с Министерством экологии и природных ресурсов Республики Крым, в порядке включения представителей Министерства экологии и природных ресурсов Республики Крым в составе комиссий, создаваемых в рамках предоставления </w:t>
      </w:r>
      <w:r w:rsidR="00337499" w:rsidRPr="007B555B">
        <w:rPr>
          <w:rFonts w:ascii="Times New Roman" w:eastAsia="Times New Roman" w:hAnsi="Times New Roman" w:cs="Times New Roman"/>
          <w:kern w:val="1"/>
          <w:sz w:val="24"/>
          <w:szCs w:val="24"/>
          <w:lang w:eastAsia="ru-RU" w:bidi="ru-RU"/>
        </w:rPr>
        <w:lastRenderedPageBreak/>
        <w:t>муниципальной услуги по выдаче разрешений на вырубку (снос) зелёных насаждений;</w:t>
      </w:r>
      <w:proofErr w:type="gramEnd"/>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w:t>
      </w:r>
      <w:r w:rsidR="00337499" w:rsidRPr="007B555B">
        <w:rPr>
          <w:rFonts w:ascii="Times New Roman" w:eastAsia="Times New Roman" w:hAnsi="Times New Roman" w:cs="Times New Roman"/>
          <w:kern w:val="1"/>
          <w:sz w:val="24"/>
          <w:szCs w:val="24"/>
          <w:lang w:eastAsia="ru-RU" w:bidi="ru-RU"/>
        </w:rPr>
        <w:t>) Принятие решения о согласовании вырубки (пересадки) зеленых насаждений на земельном участке в целом и</w:t>
      </w:r>
      <w:r w:rsidRPr="007B555B">
        <w:rPr>
          <w:rFonts w:ascii="Times New Roman" w:eastAsia="Times New Roman" w:hAnsi="Times New Roman" w:cs="Times New Roman"/>
          <w:kern w:val="1"/>
          <w:sz w:val="24"/>
          <w:szCs w:val="24"/>
          <w:lang w:eastAsia="ru-RU" w:bidi="ru-RU"/>
        </w:rPr>
        <w:t>ли отдельных зеленых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w:t>
      </w:r>
      <w:r w:rsidR="00337499" w:rsidRPr="007B555B">
        <w:rPr>
          <w:rFonts w:ascii="Times New Roman" w:eastAsia="Times New Roman" w:hAnsi="Times New Roman" w:cs="Times New Roman"/>
          <w:kern w:val="1"/>
          <w:sz w:val="24"/>
          <w:szCs w:val="24"/>
          <w:lang w:eastAsia="ru-RU" w:bidi="ru-RU"/>
        </w:rPr>
        <w:t>) Подготовка проекта решения о выдаче разрешения на вырубку (пересадку) зеленых насаждений или решения об отказе в выдаче разрешения на вырубку</w:t>
      </w:r>
      <w:r w:rsidRPr="007B555B">
        <w:rPr>
          <w:rFonts w:ascii="Times New Roman" w:eastAsia="Times New Roman" w:hAnsi="Times New Roman" w:cs="Times New Roman"/>
          <w:kern w:val="1"/>
          <w:sz w:val="24"/>
          <w:szCs w:val="24"/>
          <w:lang w:eastAsia="ru-RU" w:bidi="ru-RU"/>
        </w:rPr>
        <w:t xml:space="preserve"> (пересадку) зеленых насаждений;</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w:t>
      </w:r>
      <w:r w:rsidR="00337499" w:rsidRPr="007B555B">
        <w:rPr>
          <w:rFonts w:ascii="Times New Roman" w:eastAsia="Times New Roman" w:hAnsi="Times New Roman" w:cs="Times New Roman"/>
          <w:kern w:val="1"/>
          <w:sz w:val="24"/>
          <w:szCs w:val="24"/>
          <w:lang w:eastAsia="ru-RU" w:bidi="ru-RU"/>
        </w:rPr>
        <w:t>) Подписание проекта решения главой администрации.</w:t>
      </w:r>
    </w:p>
    <w:p w:rsidR="00337499" w:rsidRPr="007B555B" w:rsidRDefault="009856F2"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w:t>
      </w:r>
      <w:r w:rsidR="00337499" w:rsidRPr="007B555B">
        <w:rPr>
          <w:rFonts w:ascii="Times New Roman" w:eastAsia="Times New Roman" w:hAnsi="Times New Roman" w:cs="Times New Roman"/>
          <w:kern w:val="1"/>
          <w:sz w:val="24"/>
          <w:szCs w:val="24"/>
          <w:lang w:eastAsia="ru-RU" w:bidi="ru-RU"/>
        </w:rPr>
        <w:t>) Оформление уведомления о выдаче (об отказе в выдаче) порубочного билета и (или) разрешения на пересадку деревьев и кустарников и его подписание главой администрации.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3.5.3. Общий срок исполнения процедуры по принятию решения о разрешении вырубки или пересадке зеленых </w:t>
      </w:r>
      <w:r w:rsidR="004036CB" w:rsidRPr="007B555B">
        <w:rPr>
          <w:rFonts w:ascii="Times New Roman" w:eastAsia="Times New Roman" w:hAnsi="Times New Roman" w:cs="Times New Roman"/>
          <w:kern w:val="1"/>
          <w:sz w:val="24"/>
          <w:szCs w:val="24"/>
          <w:lang w:eastAsia="ru-RU" w:bidi="ru-RU"/>
        </w:rPr>
        <w:t>насаждений составляет 24 дней</w:t>
      </w:r>
      <w:bookmarkStart w:id="0" w:name="_GoBack"/>
      <w:bookmarkEnd w:id="0"/>
      <w:r w:rsidRPr="007B555B">
        <w:rPr>
          <w:rFonts w:ascii="Times New Roman" w:eastAsia="Times New Roman" w:hAnsi="Times New Roman" w:cs="Times New Roman"/>
          <w:kern w:val="1"/>
          <w:sz w:val="24"/>
          <w:szCs w:val="24"/>
          <w:lang w:eastAsia="ru-RU" w:bidi="ru-RU"/>
        </w:rPr>
        <w:t xml:space="preserve"> со дня поступления заявления в Администрацию.</w:t>
      </w:r>
    </w:p>
    <w:p w:rsidR="00337499" w:rsidRPr="007B555B" w:rsidRDefault="004036CB"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После получения</w:t>
      </w:r>
      <w:r w:rsidR="00337499" w:rsidRPr="007B555B">
        <w:rPr>
          <w:rFonts w:ascii="Times New Roman" w:eastAsia="Times New Roman" w:hAnsi="Times New Roman" w:cs="Times New Roman"/>
          <w:kern w:val="1"/>
          <w:sz w:val="24"/>
          <w:szCs w:val="24"/>
          <w:lang w:eastAsia="ru-RU" w:bidi="ru-RU"/>
        </w:rPr>
        <w:t xml:space="preserve"> </w:t>
      </w:r>
      <w:proofErr w:type="gramStart"/>
      <w:r w:rsidR="00337499" w:rsidRPr="007B555B">
        <w:rPr>
          <w:rFonts w:ascii="Times New Roman" w:eastAsia="Times New Roman" w:hAnsi="Times New Roman" w:cs="Times New Roman"/>
          <w:kern w:val="1"/>
          <w:sz w:val="24"/>
          <w:szCs w:val="24"/>
          <w:lang w:eastAsia="ru-RU" w:bidi="ru-RU"/>
        </w:rPr>
        <w:t>согласования Председателя Совета министров Республики</w:t>
      </w:r>
      <w:proofErr w:type="gramEnd"/>
      <w:r w:rsidR="00337499" w:rsidRPr="007B555B">
        <w:rPr>
          <w:rFonts w:ascii="Times New Roman" w:eastAsia="Times New Roman" w:hAnsi="Times New Roman" w:cs="Times New Roman"/>
          <w:kern w:val="1"/>
          <w:sz w:val="24"/>
          <w:szCs w:val="24"/>
          <w:lang w:eastAsia="ru-RU" w:bidi="ru-RU"/>
        </w:rPr>
        <w:t xml:space="preserve"> Крым в течение 3 дней ответственный исполнитель оформляет 2 бланка порубочного билета.</w:t>
      </w:r>
    </w:p>
    <w:p w:rsidR="004036CB"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В случае </w:t>
      </w:r>
      <w:proofErr w:type="gramStart"/>
      <w:r w:rsidRPr="007B555B">
        <w:rPr>
          <w:rFonts w:ascii="Times New Roman" w:eastAsia="Times New Roman" w:hAnsi="Times New Roman" w:cs="Times New Roman"/>
          <w:kern w:val="1"/>
          <w:sz w:val="24"/>
          <w:szCs w:val="24"/>
          <w:lang w:eastAsia="ru-RU" w:bidi="ru-RU"/>
        </w:rPr>
        <w:t>неполучения согласования Председателя Совета министров Республики</w:t>
      </w:r>
      <w:proofErr w:type="gramEnd"/>
      <w:r w:rsidRPr="007B555B">
        <w:rPr>
          <w:rFonts w:ascii="Times New Roman" w:eastAsia="Times New Roman" w:hAnsi="Times New Roman" w:cs="Times New Roman"/>
          <w:kern w:val="1"/>
          <w:sz w:val="24"/>
          <w:szCs w:val="24"/>
          <w:lang w:eastAsia="ru-RU" w:bidi="ru-RU"/>
        </w:rPr>
        <w:t xml:space="preserve">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w:t>
      </w:r>
      <w:r w:rsidR="004036CB" w:rsidRPr="007B555B">
        <w:rPr>
          <w:rFonts w:ascii="Times New Roman" w:eastAsia="Times New Roman" w:hAnsi="Times New Roman" w:cs="Times New Roman"/>
          <w:kern w:val="1"/>
          <w:sz w:val="24"/>
          <w:szCs w:val="24"/>
          <w:lang w:eastAsia="ru-RU" w:bidi="ru-RU"/>
        </w:rPr>
        <w:t xml:space="preserve"> указанием оснований для отказа.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Максималь</w:t>
      </w:r>
      <w:r w:rsidR="004036CB" w:rsidRPr="007B555B">
        <w:rPr>
          <w:rFonts w:ascii="Times New Roman" w:eastAsia="Times New Roman" w:hAnsi="Times New Roman" w:cs="Times New Roman"/>
          <w:kern w:val="1"/>
          <w:sz w:val="24"/>
          <w:szCs w:val="24"/>
          <w:lang w:eastAsia="ru-RU" w:bidi="ru-RU"/>
        </w:rPr>
        <w:t>ный срок выполнения действия – 3 дня</w:t>
      </w:r>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3.5.4.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 Выдача готовых документов заявителю.</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3.6.2. Общий срок выдачи или направления заявителю решения составляет 3 (три) рабочих дня с момента принятия решения.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3.6.4. О выдаче заявителю документов ответственный специалист Администрации делает соответствующую запись в автоматизированную информационную систему.</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3.6.6. Экземпляр решения администрации с отметкой заявителя о получении или с приложением уведомления о направлении документов почтой подлежат возврату в </w:t>
      </w:r>
      <w:r w:rsidR="004036CB" w:rsidRPr="007B555B">
        <w:rPr>
          <w:rFonts w:ascii="Times New Roman" w:eastAsia="Times New Roman" w:hAnsi="Times New Roman" w:cs="Times New Roman"/>
          <w:kern w:val="1"/>
          <w:sz w:val="24"/>
          <w:szCs w:val="24"/>
          <w:lang w:eastAsia="ru-RU" w:bidi="ru-RU"/>
        </w:rPr>
        <w:t>администрацию</w:t>
      </w:r>
      <w:r w:rsidRPr="007B555B">
        <w:rPr>
          <w:rFonts w:ascii="Times New Roman" w:eastAsia="Times New Roman" w:hAnsi="Times New Roman" w:cs="Times New Roman"/>
          <w:kern w:val="1"/>
          <w:sz w:val="24"/>
          <w:szCs w:val="24"/>
          <w:lang w:eastAsia="ru-RU" w:bidi="ru-RU"/>
        </w:rPr>
        <w:t>.</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3.6.7. Результатом процедуры является получение заявителем порубочного билета и (или) разрешения на пересадку деревьев и кустарников или принятого решения администрации об отказе в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 Исправление допущенных опечаток и (или) ошибок в выданных в результате предоставления муниципальной услуги документах.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3.7.1. </w:t>
      </w:r>
      <w:proofErr w:type="gramStart"/>
      <w:r w:rsidRPr="007B555B">
        <w:rPr>
          <w:rFonts w:ascii="Times New Roman" w:eastAsia="Times New Roman" w:hAnsi="Times New Roman" w:cs="Times New Roman"/>
          <w:kern w:val="1"/>
          <w:sz w:val="24"/>
          <w:szCs w:val="24"/>
          <w:lang w:eastAsia="ru-RU" w:bidi="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w:t>
      </w:r>
      <w:r w:rsidRPr="007B555B">
        <w:rPr>
          <w:rFonts w:ascii="Times New Roman" w:eastAsia="Times New Roman" w:hAnsi="Times New Roman" w:cs="Times New Roman"/>
          <w:kern w:val="1"/>
          <w:sz w:val="24"/>
          <w:szCs w:val="24"/>
          <w:lang w:eastAsia="ru-RU" w:bidi="ru-RU"/>
        </w:rPr>
        <w:lastRenderedPageBreak/>
        <w:t>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лично (заявителем представляются оригиналы документов с опечатками и (или) ошибками, специалистом делаются копии этих документов);</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через организацию почтовой связи (заявителем направляются копии документов с опечатками и (или) ошибками).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изменение содержания документов, являющихся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3.7.7. Результатом процедуры является: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исправленные документы, являющиеся результатом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Выдача заявителю исправленного документа производится в порядке, установленном пунктом 3.6 настоящего Регламента.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7B555B">
        <w:rPr>
          <w:rFonts w:ascii="Times New Roman" w:eastAsia="Times New Roman" w:hAnsi="Times New Roman" w:cs="Times New Roman"/>
          <w:b/>
          <w:bCs/>
          <w:sz w:val="24"/>
          <w:szCs w:val="24"/>
          <w:lang w:eastAsia="ru-RU"/>
        </w:rPr>
        <w:t xml:space="preserve">4. Формы </w:t>
      </w:r>
      <w:proofErr w:type="gramStart"/>
      <w:r w:rsidRPr="007B555B">
        <w:rPr>
          <w:rFonts w:ascii="Times New Roman" w:eastAsia="Times New Roman" w:hAnsi="Times New Roman" w:cs="Times New Roman"/>
          <w:b/>
          <w:bCs/>
          <w:sz w:val="24"/>
          <w:szCs w:val="24"/>
          <w:lang w:eastAsia="ru-RU"/>
        </w:rPr>
        <w:t>контроля за</w:t>
      </w:r>
      <w:proofErr w:type="gramEnd"/>
      <w:r w:rsidRPr="007B555B">
        <w:rPr>
          <w:rFonts w:ascii="Times New Roman" w:eastAsia="Times New Roman" w:hAnsi="Times New Roman" w:cs="Times New Roman"/>
          <w:b/>
          <w:bCs/>
          <w:sz w:val="24"/>
          <w:szCs w:val="24"/>
          <w:lang w:eastAsia="ru-RU"/>
        </w:rPr>
        <w:t xml:space="preserve"> исполнением Административного регламента</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4.1. Текущий </w:t>
      </w:r>
      <w:proofErr w:type="gramStart"/>
      <w:r w:rsidRPr="007B555B">
        <w:rPr>
          <w:rFonts w:ascii="Times New Roman" w:eastAsia="Times New Roman" w:hAnsi="Times New Roman" w:cs="Times New Roman"/>
          <w:kern w:val="1"/>
          <w:sz w:val="24"/>
          <w:szCs w:val="24"/>
          <w:lang w:eastAsia="ru-RU" w:bidi="ru-RU"/>
        </w:rPr>
        <w:t>контроль за</w:t>
      </w:r>
      <w:proofErr w:type="gramEnd"/>
      <w:r w:rsidRPr="007B555B">
        <w:rPr>
          <w:rFonts w:ascii="Times New Roman" w:eastAsia="Times New Roman" w:hAnsi="Times New Roman" w:cs="Times New Roman"/>
          <w:kern w:val="1"/>
          <w:sz w:val="24"/>
          <w:szCs w:val="24"/>
          <w:lang w:eastAsia="ru-RU" w:bidi="ru-RU"/>
        </w:rPr>
        <w:t xml:space="preserve"> исполнением Административного регламента при предоставлении муниципальной услуги осуществляется Администрацией.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4.2. Текущий </w:t>
      </w:r>
      <w:proofErr w:type="gramStart"/>
      <w:r w:rsidRPr="007B555B">
        <w:rPr>
          <w:rFonts w:ascii="Times New Roman" w:eastAsia="Times New Roman" w:hAnsi="Times New Roman" w:cs="Times New Roman"/>
          <w:kern w:val="1"/>
          <w:sz w:val="24"/>
          <w:szCs w:val="24"/>
          <w:lang w:eastAsia="ru-RU" w:bidi="ru-RU"/>
        </w:rPr>
        <w:t>контроль за</w:t>
      </w:r>
      <w:proofErr w:type="gramEnd"/>
      <w:r w:rsidRPr="007B555B">
        <w:rPr>
          <w:rFonts w:ascii="Times New Roman" w:eastAsia="Times New Roman" w:hAnsi="Times New Roman" w:cs="Times New Roman"/>
          <w:kern w:val="1"/>
          <w:sz w:val="24"/>
          <w:szCs w:val="24"/>
          <w:lang w:eastAsia="ru-RU"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37499" w:rsidRPr="007B555B" w:rsidRDefault="00337499" w:rsidP="00337499">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37499" w:rsidRPr="007B555B" w:rsidRDefault="00337499" w:rsidP="00337499">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before="75" w:after="0" w:line="240" w:lineRule="auto"/>
        <w:jc w:val="center"/>
        <w:outlineLvl w:val="0"/>
        <w:rPr>
          <w:rFonts w:ascii="Times New Roman" w:eastAsia="Times New Roman" w:hAnsi="Times New Roman" w:cs="Times New Roman"/>
          <w:b/>
          <w:bCs/>
          <w:kern w:val="1"/>
          <w:sz w:val="24"/>
          <w:szCs w:val="24"/>
          <w:lang w:eastAsia="ru-RU" w:bidi="ru-RU"/>
        </w:rPr>
      </w:pPr>
      <w:r w:rsidRPr="007B555B">
        <w:rPr>
          <w:rFonts w:ascii="Times New Roman" w:eastAsia="Times New Roman" w:hAnsi="Times New Roman" w:cs="Times New Roman"/>
          <w:b/>
          <w:bCs/>
          <w:kern w:val="1"/>
          <w:sz w:val="24"/>
          <w:szCs w:val="24"/>
          <w:lang w:eastAsia="ru-RU" w:bidi="ru-RU"/>
        </w:rPr>
        <w:t xml:space="preserve">5. </w:t>
      </w:r>
      <w:proofErr w:type="gramStart"/>
      <w:r w:rsidRPr="007B555B">
        <w:rPr>
          <w:rFonts w:ascii="Times New Roman" w:eastAsia="Times New Roman" w:hAnsi="Times New Roman" w:cs="Times New Roman"/>
          <w:b/>
          <w:bCs/>
          <w:kern w:val="1"/>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5.1. Заявитель может обратиться с жалобой, в том числе в следующих случаях:</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7B555B">
          <w:rPr>
            <w:rFonts w:ascii="Times New Roman" w:eastAsia="Times New Roman" w:hAnsi="Times New Roman" w:cs="Times New Roman"/>
            <w:kern w:val="1"/>
            <w:sz w:val="24"/>
            <w:szCs w:val="24"/>
            <w:lang w:eastAsia="ru-RU" w:bidi="ru-RU"/>
          </w:rPr>
          <w:t>2010 г</w:t>
        </w:r>
      </w:smartTag>
      <w:r w:rsidRPr="007B555B">
        <w:rPr>
          <w:rFonts w:ascii="Times New Roman" w:eastAsia="Times New Roman" w:hAnsi="Times New Roman" w:cs="Times New Roman"/>
          <w:kern w:val="1"/>
          <w:sz w:val="24"/>
          <w:szCs w:val="24"/>
          <w:lang w:eastAsia="ru-RU" w:bidi="ru-RU"/>
        </w:rPr>
        <w:t>. N 210-ФЗ "Об организации предоставления государственных и муниципальных услуг" (далее - Федеральный закон № 210-ФЗ);</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2) нарушение срока предоставления муниципальной услуги. </w:t>
      </w:r>
      <w:proofErr w:type="gramStart"/>
      <w:r w:rsidRPr="007B555B">
        <w:rPr>
          <w:rFonts w:ascii="Times New Roman" w:eastAsia="Times New Roman" w:hAnsi="Times New Roman" w:cs="Times New Roman"/>
          <w:kern w:val="1"/>
          <w:sz w:val="24"/>
          <w:szCs w:val="24"/>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 xml:space="preserve">5) отказ в предоставлении муниципальной услуги, если основания отказа не предусмотрены </w:t>
      </w:r>
      <w:r w:rsidRPr="007B555B">
        <w:rPr>
          <w:rFonts w:ascii="Times New Roman" w:eastAsia="Times New Roman" w:hAnsi="Times New Roman" w:cs="Times New Roman"/>
          <w:kern w:val="1"/>
          <w:sz w:val="24"/>
          <w:szCs w:val="24"/>
          <w:lang w:eastAsia="ru-RU" w:bidi="ru-RU"/>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555B">
        <w:rPr>
          <w:rFonts w:ascii="Times New Roman" w:eastAsia="Times New Roman" w:hAnsi="Times New Roman" w:cs="Times New Roman"/>
          <w:kern w:val="1"/>
          <w:sz w:val="24"/>
          <w:szCs w:val="24"/>
          <w:lang w:eastAsia="ru-RU"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555B">
        <w:rPr>
          <w:rFonts w:ascii="Times New Roman" w:eastAsia="Times New Roman" w:hAnsi="Times New Roman" w:cs="Times New Roman"/>
          <w:kern w:val="1"/>
          <w:sz w:val="24"/>
          <w:szCs w:val="24"/>
          <w:lang w:eastAsia="ru-RU" w:bidi="ru-RU"/>
        </w:rPr>
        <w:t xml:space="preserve"> </w:t>
      </w:r>
      <w:proofErr w:type="gramStart"/>
      <w:r w:rsidRPr="007B555B">
        <w:rPr>
          <w:rFonts w:ascii="Times New Roman" w:eastAsia="Times New Roman" w:hAnsi="Times New Roman" w:cs="Times New Roman"/>
          <w:kern w:val="1"/>
          <w:sz w:val="24"/>
          <w:szCs w:val="24"/>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555B">
        <w:rPr>
          <w:rFonts w:ascii="Times New Roman" w:eastAsia="Times New Roman" w:hAnsi="Times New Roman" w:cs="Times New Roman"/>
          <w:kern w:val="1"/>
          <w:sz w:val="24"/>
          <w:szCs w:val="24"/>
          <w:lang w:eastAsia="ru-RU"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5.2. Общие требования к порядку подачи и рассмотрения жалобы</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7B555B">
        <w:rPr>
          <w:rFonts w:ascii="Times New Roman" w:eastAsia="Times New Roman" w:hAnsi="Times New Roman" w:cs="Times New Roman"/>
          <w:kern w:val="1"/>
          <w:sz w:val="24"/>
          <w:szCs w:val="24"/>
          <w:lang w:eastAsia="ru-RU" w:bidi="ru-RU"/>
        </w:rPr>
        <w:lastRenderedPageBreak/>
        <w:t xml:space="preserve">должностному лицу, уполномоченному нормативным правовым актом субъекта Российской Федерации. </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B555B">
        <w:rPr>
          <w:rFonts w:ascii="Times New Roman" w:eastAsia="Times New Roman" w:hAnsi="Times New Roman" w:cs="Times New Roman"/>
          <w:kern w:val="1"/>
          <w:sz w:val="24"/>
          <w:szCs w:val="24"/>
          <w:lang w:eastAsia="ru-RU" w:bidi="ru-RU"/>
        </w:rPr>
        <w:t xml:space="preserve"> </w:t>
      </w:r>
      <w:proofErr w:type="gramStart"/>
      <w:r w:rsidRPr="007B555B">
        <w:rPr>
          <w:rFonts w:ascii="Times New Roman" w:eastAsia="Times New Roman" w:hAnsi="Times New Roman" w:cs="Times New Roman"/>
          <w:kern w:val="1"/>
          <w:sz w:val="24"/>
          <w:szCs w:val="24"/>
          <w:lang w:eastAsia="ru-RU" w:bidi="ru-RU"/>
        </w:rPr>
        <w:t>принята</w:t>
      </w:r>
      <w:proofErr w:type="gramEnd"/>
      <w:r w:rsidRPr="007B555B">
        <w:rPr>
          <w:rFonts w:ascii="Times New Roman" w:eastAsia="Times New Roman" w:hAnsi="Times New Roman" w:cs="Times New Roman"/>
          <w:kern w:val="1"/>
          <w:sz w:val="24"/>
          <w:szCs w:val="24"/>
          <w:lang w:eastAsia="ru-RU" w:bidi="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5.3. Жалоба должна содержать:</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5.4. </w:t>
      </w:r>
      <w:proofErr w:type="gramStart"/>
      <w:r w:rsidRPr="007B555B">
        <w:rPr>
          <w:rFonts w:ascii="Times New Roman" w:eastAsia="Times New Roman" w:hAnsi="Times New Roman" w:cs="Times New Roman"/>
          <w:kern w:val="1"/>
          <w:sz w:val="24"/>
          <w:szCs w:val="24"/>
          <w:lang w:eastAsia="ru-RU" w:bidi="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B555B">
        <w:rPr>
          <w:rFonts w:ascii="Times New Roman" w:eastAsia="Times New Roman" w:hAnsi="Times New Roman" w:cs="Times New Roman"/>
          <w:kern w:val="1"/>
          <w:sz w:val="24"/>
          <w:szCs w:val="24"/>
          <w:lang w:eastAsia="ru-RU" w:bidi="ru-RU"/>
        </w:rPr>
        <w:t xml:space="preserve"> исправлений - в течение пяти рабочих дней со дня ее регистрации.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5.5. По результатам рассмотрения жалобы принимается одно из следующих решений:</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 в удовлетворении жалобы отказывается.</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55B">
        <w:rPr>
          <w:rFonts w:ascii="Times New Roman" w:eastAsia="Times New Roman" w:hAnsi="Times New Roman" w:cs="Times New Roman"/>
          <w:kern w:val="1"/>
          <w:sz w:val="24"/>
          <w:szCs w:val="24"/>
          <w:lang w:eastAsia="ru-RU" w:bidi="ru-RU"/>
        </w:rPr>
        <w:t>неудобства</w:t>
      </w:r>
      <w:proofErr w:type="gramEnd"/>
      <w:r w:rsidRPr="007B555B">
        <w:rPr>
          <w:rFonts w:ascii="Times New Roman" w:eastAsia="Times New Roman" w:hAnsi="Times New Roman" w:cs="Times New Roman"/>
          <w:kern w:val="1"/>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5.6.2. В случае признания </w:t>
      </w:r>
      <w:proofErr w:type="gramStart"/>
      <w:r w:rsidRPr="007B555B">
        <w:rPr>
          <w:rFonts w:ascii="Times New Roman" w:eastAsia="Times New Roman" w:hAnsi="Times New Roman" w:cs="Times New Roman"/>
          <w:kern w:val="1"/>
          <w:sz w:val="24"/>
          <w:szCs w:val="24"/>
          <w:lang w:eastAsia="ru-RU" w:bidi="ru-RU"/>
        </w:rPr>
        <w:t>жалобы</w:t>
      </w:r>
      <w:proofErr w:type="gramEnd"/>
      <w:r w:rsidRPr="007B555B">
        <w:rPr>
          <w:rFonts w:ascii="Times New Roman" w:eastAsia="Times New Roman" w:hAnsi="Times New Roman" w:cs="Times New Roman"/>
          <w:kern w:val="1"/>
          <w:sz w:val="24"/>
          <w:szCs w:val="24"/>
          <w:lang w:eastAsia="ru-RU" w:bidi="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37499" w:rsidRPr="007B555B" w:rsidRDefault="00337499" w:rsidP="00337499">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5.7. В случае установления в ходе или по результатам </w:t>
      </w:r>
      <w:proofErr w:type="gramStart"/>
      <w:r w:rsidRPr="007B555B">
        <w:rPr>
          <w:rFonts w:ascii="Times New Roman" w:eastAsia="Times New Roman" w:hAnsi="Times New Roman" w:cs="Times New Roman"/>
          <w:kern w:val="1"/>
          <w:sz w:val="24"/>
          <w:szCs w:val="24"/>
          <w:lang w:eastAsia="ru-RU" w:bidi="ru-RU"/>
        </w:rPr>
        <w:t>рассмотрения жалобы признаков состава административного правонарушения</w:t>
      </w:r>
      <w:proofErr w:type="gramEnd"/>
      <w:r w:rsidRPr="007B555B">
        <w:rPr>
          <w:rFonts w:ascii="Times New Roman" w:eastAsia="Times New Roman" w:hAnsi="Times New Roman" w:cs="Times New Roman"/>
          <w:kern w:val="1"/>
          <w:sz w:val="24"/>
          <w:szCs w:val="24"/>
          <w:lang w:eastAsia="ru-RU"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b/>
          <w:kern w:val="1"/>
          <w:sz w:val="24"/>
          <w:szCs w:val="24"/>
          <w:lang w:eastAsia="ru-RU" w:bidi="ru-RU"/>
        </w:rPr>
        <w:lastRenderedPageBreak/>
        <w:t>Приложение № 1</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lang w:eastAsia="ru-RU" w:bidi="ru-RU"/>
        </w:rPr>
      </w:pPr>
      <w:r w:rsidRPr="007B555B">
        <w:rPr>
          <w:rFonts w:ascii="Times New Roman" w:eastAsia="Times New Roman" w:hAnsi="Times New Roman" w:cs="Times New Roman"/>
          <w:b/>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Контактная информация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Общая информация об Администрации Нижнегорского сельского поселения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4036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297100</w:t>
            </w:r>
            <w:r w:rsidR="00337499" w:rsidRPr="007B555B">
              <w:rPr>
                <w:rFonts w:ascii="Times New Roman" w:eastAsia="Times New Roman" w:hAnsi="Times New Roman" w:cs="Times New Roman"/>
                <w:sz w:val="24"/>
                <w:szCs w:val="24"/>
                <w:lang w:eastAsia="ru-RU"/>
              </w:rPr>
              <w:t xml:space="preserve">, Республика Крым, Нижнегорский р-н, </w:t>
            </w:r>
            <w:proofErr w:type="spellStart"/>
            <w:r w:rsidRPr="007B555B">
              <w:rPr>
                <w:rFonts w:ascii="Times New Roman" w:eastAsia="Times New Roman" w:hAnsi="Times New Roman" w:cs="Times New Roman"/>
                <w:sz w:val="24"/>
                <w:szCs w:val="24"/>
                <w:lang w:eastAsia="ru-RU"/>
              </w:rPr>
              <w:t>пгт</w:t>
            </w:r>
            <w:proofErr w:type="spellEnd"/>
            <w:r w:rsidRPr="007B555B">
              <w:rPr>
                <w:rFonts w:ascii="Times New Roman" w:eastAsia="Times New Roman" w:hAnsi="Times New Roman" w:cs="Times New Roman"/>
                <w:sz w:val="24"/>
                <w:szCs w:val="24"/>
                <w:lang w:eastAsia="ru-RU"/>
              </w:rPr>
              <w:t>. Нижнегорский</w:t>
            </w:r>
            <w:r w:rsidR="00337499" w:rsidRPr="007B555B">
              <w:rPr>
                <w:rFonts w:ascii="Times New Roman" w:eastAsia="Times New Roman" w:hAnsi="Times New Roman" w:cs="Times New Roman"/>
                <w:sz w:val="24"/>
                <w:szCs w:val="24"/>
                <w:lang w:eastAsia="ru-RU"/>
              </w:rPr>
              <w:t xml:space="preserve">, ул. </w:t>
            </w:r>
            <w:proofErr w:type="gramStart"/>
            <w:r w:rsidRPr="007B555B">
              <w:rPr>
                <w:rFonts w:ascii="Times New Roman" w:eastAsia="Times New Roman" w:hAnsi="Times New Roman" w:cs="Times New Roman"/>
                <w:sz w:val="24"/>
                <w:szCs w:val="24"/>
                <w:lang w:eastAsia="ru-RU"/>
              </w:rPr>
              <w:t>Школьная</w:t>
            </w:r>
            <w:proofErr w:type="gramEnd"/>
            <w:r w:rsidR="00337499" w:rsidRPr="007B555B">
              <w:rPr>
                <w:rFonts w:ascii="Times New Roman" w:eastAsia="Times New Roman" w:hAnsi="Times New Roman" w:cs="Times New Roman"/>
                <w:sz w:val="24"/>
                <w:szCs w:val="24"/>
                <w:lang w:eastAsia="ru-RU"/>
              </w:rPr>
              <w:t>,</w:t>
            </w:r>
            <w:r w:rsidRPr="007B555B">
              <w:rPr>
                <w:rFonts w:ascii="Times New Roman" w:eastAsia="Times New Roman" w:hAnsi="Times New Roman" w:cs="Times New Roman"/>
                <w:sz w:val="24"/>
                <w:szCs w:val="24"/>
                <w:lang w:eastAsia="ru-RU"/>
              </w:rPr>
              <w:t>8а</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 xml:space="preserve">297100, Республика Крым, Нижнегорский р-н, </w:t>
            </w:r>
            <w:proofErr w:type="spellStart"/>
            <w:r w:rsidRPr="007B555B">
              <w:rPr>
                <w:rFonts w:ascii="Times New Roman" w:eastAsia="Times New Roman" w:hAnsi="Times New Roman" w:cs="Times New Roman"/>
                <w:sz w:val="24"/>
                <w:szCs w:val="24"/>
                <w:lang w:eastAsia="ru-RU"/>
              </w:rPr>
              <w:t>пгт</w:t>
            </w:r>
            <w:proofErr w:type="spellEnd"/>
            <w:r w:rsidRPr="007B555B">
              <w:rPr>
                <w:rFonts w:ascii="Times New Roman" w:eastAsia="Times New Roman" w:hAnsi="Times New Roman" w:cs="Times New Roman"/>
                <w:sz w:val="24"/>
                <w:szCs w:val="24"/>
                <w:lang w:eastAsia="ru-RU"/>
              </w:rPr>
              <w:t xml:space="preserve">. Нижнегорский, ул. </w:t>
            </w:r>
            <w:proofErr w:type="gramStart"/>
            <w:r w:rsidRPr="007B555B">
              <w:rPr>
                <w:rFonts w:ascii="Times New Roman" w:eastAsia="Times New Roman" w:hAnsi="Times New Roman" w:cs="Times New Roman"/>
                <w:sz w:val="24"/>
                <w:szCs w:val="24"/>
                <w:lang w:eastAsia="ru-RU"/>
              </w:rPr>
              <w:t>Школьная</w:t>
            </w:r>
            <w:proofErr w:type="gramEnd"/>
            <w:r w:rsidRPr="007B555B">
              <w:rPr>
                <w:rFonts w:ascii="Times New Roman" w:eastAsia="Times New Roman" w:hAnsi="Times New Roman" w:cs="Times New Roman"/>
                <w:sz w:val="24"/>
                <w:szCs w:val="24"/>
                <w:lang w:eastAsia="ru-RU"/>
              </w:rPr>
              <w:t>,8а</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nig_possovet@mail.ru</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B555B">
              <w:rPr>
                <w:rFonts w:ascii="Times New Roman" w:eastAsia="Times New Roman" w:hAnsi="Times New Roman" w:cs="Times New Roman"/>
                <w:sz w:val="24"/>
                <w:szCs w:val="24"/>
                <w:lang w:val="en-US" w:eastAsia="ru-RU"/>
              </w:rPr>
              <w:t>22006</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https://nizhnegorskij.admonline.ru/</w:t>
            </w:r>
          </w:p>
        </w:tc>
      </w:tr>
      <w:tr w:rsidR="00337499" w:rsidRPr="007B555B" w:rsidTr="00337499">
        <w:tc>
          <w:tcPr>
            <w:tcW w:w="510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337499" w:rsidRPr="007B555B" w:rsidRDefault="004036CB"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Юрченко Сергей Валентинович</w:t>
            </w:r>
            <w:r w:rsidR="00337499" w:rsidRPr="007B555B">
              <w:rPr>
                <w:rFonts w:ascii="Times New Roman" w:eastAsia="Times New Roman" w:hAnsi="Times New Roman" w:cs="Times New Roman"/>
                <w:sz w:val="24"/>
                <w:szCs w:val="24"/>
                <w:lang w:eastAsia="ru-RU"/>
              </w:rPr>
              <w:t xml:space="preserve"> - председатель Нижнегорского сельского совета – глава администрации Нижнегорского сельского поселения</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B555B">
        <w:rPr>
          <w:rFonts w:ascii="Times New Roman" w:eastAsia="Times New Roman" w:hAnsi="Times New Roman" w:cs="Times New Roman"/>
          <w:bCs/>
          <w:sz w:val="24"/>
          <w:szCs w:val="24"/>
          <w:u w:val="single"/>
          <w:lang w:eastAsia="ru-RU"/>
        </w:rPr>
        <w:t xml:space="preserve">График работы Администрации </w:t>
      </w:r>
      <w:r w:rsidR="008C0BF4" w:rsidRPr="007B555B">
        <w:rPr>
          <w:rFonts w:ascii="Times New Roman" w:eastAsia="Times New Roman" w:hAnsi="Times New Roman" w:cs="Times New Roman"/>
          <w:bCs/>
          <w:sz w:val="24"/>
          <w:szCs w:val="24"/>
          <w:u w:val="single"/>
          <w:lang w:eastAsia="ru-RU"/>
        </w:rPr>
        <w:t>Нижнегорского</w:t>
      </w:r>
      <w:r w:rsidRPr="007B555B">
        <w:rPr>
          <w:rFonts w:ascii="Times New Roman" w:eastAsia="Times New Roman" w:hAnsi="Times New Roman" w:cs="Times New Roman"/>
          <w:bCs/>
          <w:sz w:val="24"/>
          <w:szCs w:val="24"/>
          <w:u w:val="single"/>
          <w:lang w:eastAsia="ru-RU"/>
        </w:rPr>
        <w:t xml:space="preserve"> сельского поселения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Часы приема граждан</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17.00 (12.00-12.45</w:t>
            </w:r>
            <w:r w:rsidR="00337499"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proofErr w:type="gramEnd"/>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09.00-12.00, 14.00-16.00</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08.00 – 16.00 (12.00-</w:t>
            </w:r>
            <w:r w:rsidR="008C0BF4" w:rsidRPr="007B555B">
              <w:rPr>
                <w:rFonts w:ascii="Times New Roman" w:eastAsia="Times New Roman" w:hAnsi="Times New Roman" w:cs="Times New Roman"/>
                <w:sz w:val="24"/>
                <w:szCs w:val="24"/>
                <w:lang w:eastAsia="ru-RU"/>
              </w:rPr>
              <w:t>12.45</w:t>
            </w:r>
            <w:r w:rsidRPr="007B555B">
              <w:rPr>
                <w:rFonts w:ascii="Times New Roman" w:eastAsia="Times New Roman" w:hAnsi="Times New Roman" w:cs="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8C0BF4"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Нет приема</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r w:rsidR="00337499" w:rsidRPr="007B555B" w:rsidTr="00337499">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B555B">
              <w:rPr>
                <w:rFonts w:ascii="Times New Roman" w:eastAsia="Times New Roman" w:hAnsi="Times New Roman" w:cs="Arial"/>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выходной</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8C0BF4"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Приложение № 2</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p>
    <w:p w:rsidR="00337499" w:rsidRPr="007B555B" w:rsidRDefault="00337499" w:rsidP="0033749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lastRenderedPageBreak/>
        <w:t>ЗАЯВЛЕНИЕ</w:t>
      </w:r>
    </w:p>
    <w:p w:rsidR="00337499" w:rsidRPr="007B555B" w:rsidRDefault="00337499" w:rsidP="00337499">
      <w:pPr>
        <w:widowControl w:val="0"/>
        <w:suppressAutoHyphens/>
        <w:overflowPunct w:val="0"/>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7B555B">
        <w:rPr>
          <w:rFonts w:ascii="Times New Roman" w:eastAsia="Times New Roman" w:hAnsi="Times New Roman" w:cs="Times New Roman"/>
          <w:b/>
          <w:bCs/>
          <w:kern w:val="1"/>
          <w:sz w:val="24"/>
          <w:szCs w:val="24"/>
          <w:u w:val="single"/>
          <w:lang w:eastAsia="ru-RU" w:bidi="ru-RU"/>
        </w:rPr>
        <w:t>о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840"/>
        <w:gridCol w:w="140"/>
        <w:gridCol w:w="2240"/>
        <w:gridCol w:w="140"/>
        <w:gridCol w:w="840"/>
        <w:gridCol w:w="840"/>
        <w:gridCol w:w="2520"/>
        <w:gridCol w:w="1820"/>
      </w:tblGrid>
      <w:tr w:rsidR="00337499" w:rsidRPr="007B555B" w:rsidTr="00337499">
        <w:tc>
          <w:tcPr>
            <w:tcW w:w="70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w:t>
            </w:r>
          </w:p>
        </w:tc>
        <w:tc>
          <w:tcPr>
            <w:tcW w:w="9520"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7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520" w:type="dxa"/>
            <w:gridSpan w:val="9"/>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фамилия, имя, отчество или полное наименование юридического лица)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4060" w:type="dxa"/>
            <w:gridSpan w:val="5"/>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 контактный телефон:</w:t>
            </w:r>
          </w:p>
        </w:tc>
        <w:tc>
          <w:tcPr>
            <w:tcW w:w="6160" w:type="dxa"/>
            <w:gridSpan w:val="5"/>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4060" w:type="dxa"/>
            <w:gridSpan w:val="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160" w:type="dxa"/>
            <w:gridSpan w:val="5"/>
            <w:tcBorders>
              <w:top w:val="single" w:sz="4" w:space="0" w:color="auto"/>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адрес места жительства или места нахождения)</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0220"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Прошу выдать порубочный билет и (или) разрешение на пересадку деревьев и кустарников,</w:t>
            </w:r>
          </w:p>
        </w:tc>
      </w:tr>
      <w:tr w:rsidR="00337499" w:rsidRPr="007B555B" w:rsidTr="00337499">
        <w:tc>
          <w:tcPr>
            <w:tcW w:w="1680"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 именно:</w:t>
            </w:r>
          </w:p>
        </w:tc>
        <w:tc>
          <w:tcPr>
            <w:tcW w:w="2520"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68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деревьев,</w:t>
            </w:r>
          </w:p>
        </w:tc>
        <w:tc>
          <w:tcPr>
            <w:tcW w:w="252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82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кустарников</w:t>
            </w:r>
          </w:p>
        </w:tc>
      </w:tr>
      <w:tr w:rsidR="00337499" w:rsidRPr="007B555B" w:rsidTr="00337499">
        <w:tc>
          <w:tcPr>
            <w:tcW w:w="5040"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земельном участке, находящемся</w:t>
            </w:r>
          </w:p>
        </w:tc>
        <w:tc>
          <w:tcPr>
            <w:tcW w:w="5180"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040"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80" w:type="dxa"/>
            <w:gridSpan w:val="3"/>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вид права на земельный участок)</w:t>
            </w:r>
          </w:p>
        </w:tc>
      </w:tr>
      <w:tr w:rsidR="00337499" w:rsidRPr="007B555B" w:rsidTr="00337499">
        <w:tc>
          <w:tcPr>
            <w:tcW w:w="1820"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 адресу:</w:t>
            </w:r>
          </w:p>
        </w:tc>
        <w:tc>
          <w:tcPr>
            <w:tcW w:w="8400" w:type="dxa"/>
            <w:gridSpan w:val="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820"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8400" w:type="dxa"/>
            <w:gridSpan w:val="6"/>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населенный пункт, улица, номер земельного участка, прилегающего к месту вырубки)</w:t>
            </w: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для</w:t>
            </w:r>
          </w:p>
        </w:tc>
        <w:tc>
          <w:tcPr>
            <w:tcW w:w="9380" w:type="dxa"/>
            <w:gridSpan w:val="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(указывается причина вырубки)</w:t>
            </w:r>
          </w:p>
        </w:tc>
      </w:tr>
      <w:tr w:rsidR="00337499" w:rsidRPr="007B555B" w:rsidTr="00337499">
        <w:tc>
          <w:tcPr>
            <w:tcW w:w="84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9380" w:type="dxa"/>
            <w:gridSpan w:val="8"/>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3500"/>
        <w:gridCol w:w="280"/>
      </w:tblGrid>
      <w:tr w:rsidR="00337499" w:rsidRPr="007B555B" w:rsidTr="00337499">
        <w:tc>
          <w:tcPr>
            <w:tcW w:w="6160" w:type="dxa"/>
            <w:gridSpan w:val="4"/>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Заявитель:</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21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3500"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337499" w:rsidRPr="007B555B" w:rsidTr="00337499">
        <w:tc>
          <w:tcPr>
            <w:tcW w:w="2100" w:type="dxa"/>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500" w:type="dxa"/>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(фамилия, инициалы)</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880"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 __________ 20__ г.</w:t>
            </w:r>
          </w:p>
        </w:tc>
        <w:tc>
          <w:tcPr>
            <w:tcW w:w="280"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bl>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br w:type="page"/>
      </w:r>
      <w:r w:rsidRPr="007B555B">
        <w:rPr>
          <w:rFonts w:ascii="Times New Roman" w:eastAsia="Times New Roman" w:hAnsi="Times New Roman" w:cs="Times New Roman"/>
          <w:kern w:val="1"/>
          <w:sz w:val="24"/>
          <w:szCs w:val="24"/>
          <w:lang w:eastAsia="ru-RU" w:bidi="ru-RU"/>
        </w:rPr>
        <w:lastRenderedPageBreak/>
        <w:t>Приложение № 3</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lang w:eastAsia="ru-RU"/>
        </w:rPr>
      </w:pPr>
      <w:r w:rsidRPr="007B555B">
        <w:rPr>
          <w:rFonts w:ascii="Times New Roman" w:eastAsia="Times New Roman" w:hAnsi="Times New Roman" w:cs="Times New Roman"/>
          <w:b/>
          <w:bCs/>
          <w:sz w:val="24"/>
          <w:szCs w:val="24"/>
          <w:u w:val="single"/>
          <w:lang w:eastAsia="ru-RU"/>
        </w:rPr>
        <w:t>РАСПИСКА</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337499" w:rsidRPr="007B555B" w:rsidTr="00337499">
        <w:tc>
          <w:tcPr>
            <w:tcW w:w="70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от</w:t>
            </w:r>
          </w:p>
        </w:tc>
        <w:tc>
          <w:tcPr>
            <w:tcW w:w="5600" w:type="dxa"/>
            <w:gridSpan w:val="9"/>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3360" w:type="dxa"/>
            <w:gridSpan w:val="6"/>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5320" w:type="dxa"/>
            <w:gridSpan w:val="7"/>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Настоящая расписка выдана заявителю</w:t>
            </w:r>
          </w:p>
        </w:tc>
        <w:tc>
          <w:tcPr>
            <w:tcW w:w="4620" w:type="dxa"/>
            <w:gridSpan w:val="8"/>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3360" w:type="dxa"/>
            <w:gridSpan w:val="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или его представителю</w:t>
            </w:r>
          </w:p>
        </w:tc>
        <w:tc>
          <w:tcPr>
            <w:tcW w:w="1960" w:type="dxa"/>
            <w:gridSpan w:val="3"/>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2800" w:type="dxa"/>
            <w:gridSpan w:val="3"/>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по доверенности №</w:t>
            </w:r>
          </w:p>
        </w:tc>
        <w:tc>
          <w:tcPr>
            <w:tcW w:w="560" w:type="dxa"/>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4"/>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 выданной</w:t>
            </w:r>
          </w:p>
        </w:tc>
        <w:tc>
          <w:tcPr>
            <w:tcW w:w="3780" w:type="dxa"/>
            <w:gridSpan w:val="6"/>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4620" w:type="dxa"/>
            <w:gridSpan w:val="6"/>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B555B">
              <w:rPr>
                <w:rFonts w:ascii="Times New Roman" w:eastAsia="Times New Roman" w:hAnsi="Times New Roman" w:cs="Times New Roman"/>
                <w:sz w:val="24"/>
                <w:szCs w:val="24"/>
                <w:lang w:eastAsia="ru-RU"/>
              </w:rPr>
              <w:t>которая</w:t>
            </w:r>
            <w:proofErr w:type="gramEnd"/>
            <w:r w:rsidRPr="007B555B">
              <w:rPr>
                <w:rFonts w:ascii="Times New Roman" w:eastAsia="Times New Roman" w:hAnsi="Times New Roman" w:cs="Times New Roman"/>
                <w:sz w:val="24"/>
                <w:szCs w:val="24"/>
                <w:lang w:eastAsia="ru-RU"/>
              </w:rPr>
              <w:t xml:space="preserve"> подтверждает получение</w:t>
            </w:r>
          </w:p>
        </w:tc>
        <w:tc>
          <w:tcPr>
            <w:tcW w:w="5320" w:type="dxa"/>
            <w:gridSpan w:val="9"/>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4620" w:type="dxa"/>
            <w:gridSpan w:val="6"/>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0" w:type="dxa"/>
            <w:gridSpan w:val="11"/>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roofErr w:type="gramStart"/>
            <w:r w:rsidRPr="007B555B">
              <w:rPr>
                <w:rFonts w:ascii="Times New Roman" w:eastAsia="Times New Roman" w:hAnsi="Times New Roman" w:cs="Times New Roman"/>
                <w:sz w:val="24"/>
                <w:szCs w:val="24"/>
                <w:lang w:eastAsia="ru-RU"/>
              </w:rPr>
              <w:t>указывается</w:t>
            </w:r>
            <w:proofErr w:type="gramEnd"/>
            <w:r w:rsidRPr="007B555B">
              <w:rPr>
                <w:rFonts w:ascii="Times New Roman" w:eastAsia="Times New Roman" w:hAnsi="Times New Roman" w:cs="Times New Roman"/>
                <w:sz w:val="24"/>
                <w:szCs w:val="24"/>
                <w:lang w:eastAsia="ru-RU"/>
              </w:rPr>
              <w:t xml:space="preserve"> кем получены документы)</w:t>
            </w:r>
          </w:p>
        </w:tc>
      </w:tr>
      <w:tr w:rsidR="00337499" w:rsidRPr="007B555B" w:rsidTr="00337499">
        <w:tc>
          <w:tcPr>
            <w:tcW w:w="9520" w:type="dxa"/>
            <w:gridSpan w:val="1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перечисленных ниже документов для принятия решения администрацией</w:t>
            </w:r>
          </w:p>
        </w:tc>
        <w:tc>
          <w:tcPr>
            <w:tcW w:w="700" w:type="dxa"/>
            <w:gridSpan w:val="3"/>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4620" w:type="dxa"/>
            <w:gridSpan w:val="6"/>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8"/>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c>
          <w:tcPr>
            <w:tcW w:w="10220" w:type="dxa"/>
            <w:gridSpan w:val="17"/>
            <w:tcBorders>
              <w:top w:val="single" w:sz="4" w:space="0" w:color="auto"/>
              <w:left w:val="nil"/>
              <w:bottom w:val="nil"/>
              <w:right w:val="nil"/>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(указывается наименование сельского поселения)</w:t>
            </w:r>
          </w:p>
        </w:tc>
      </w:tr>
      <w:tr w:rsidR="00337499" w:rsidRPr="007B555B" w:rsidTr="00337499">
        <w:tc>
          <w:tcPr>
            <w:tcW w:w="10220" w:type="dxa"/>
            <w:gridSpan w:val="17"/>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о выдаче порубочного билета и (или) разрешения на пересадку деревьев и кустарников.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Наименование документа</w:t>
            </w: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подлинных экземпляров (листов)</w:t>
            </w: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Количество копий (листов)</w:t>
            </w: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Возврат подлинников</w:t>
            </w: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1.</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r w:rsidRPr="007B555B">
              <w:rPr>
                <w:rFonts w:ascii="Times New Roman" w:eastAsia="Arial" w:hAnsi="Times New Roman" w:cs="Arial"/>
                <w:kern w:val="1"/>
                <w:sz w:val="24"/>
                <w:szCs w:val="24"/>
                <w:lang w:eastAsia="ru-RU" w:bidi="ru-RU"/>
              </w:rPr>
              <w:t>Заявление на получение 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2.</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3.</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4.</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7499" w:rsidRPr="007B555B" w:rsidTr="00337499">
        <w:trPr>
          <w:gridAfter w:val="1"/>
          <w:wAfter w:w="155" w:type="dxa"/>
        </w:trPr>
        <w:tc>
          <w:tcPr>
            <w:tcW w:w="709" w:type="dxa"/>
            <w:gridSpan w:val="2"/>
            <w:tcBorders>
              <w:top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5.</w:t>
            </w:r>
          </w:p>
        </w:tc>
        <w:tc>
          <w:tcPr>
            <w:tcW w:w="4678" w:type="dxa"/>
            <w:gridSpan w:val="6"/>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suppressAutoHyphens/>
              <w:overflowPunct w:val="0"/>
              <w:autoSpaceDE w:val="0"/>
              <w:spacing w:after="0" w:line="240" w:lineRule="auto"/>
              <w:rPr>
                <w:rFonts w:ascii="Times New Roman" w:eastAsia="Arial" w:hAnsi="Times New Roman" w:cs="Arial"/>
                <w:kern w:val="1"/>
                <w:sz w:val="24"/>
                <w:szCs w:val="24"/>
                <w:lang w:eastAsia="ru-RU" w:bidi="ru-RU"/>
              </w:rPr>
            </w:pPr>
          </w:p>
        </w:tc>
        <w:tc>
          <w:tcPr>
            <w:tcW w:w="1559" w:type="dxa"/>
            <w:gridSpan w:val="4"/>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Всего ____________ экземпляров.</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
        <w:gridCol w:w="700"/>
        <w:gridCol w:w="1260"/>
        <w:gridCol w:w="3500"/>
        <w:gridCol w:w="1680"/>
        <w:gridCol w:w="280"/>
      </w:tblGrid>
      <w:tr w:rsidR="00337499" w:rsidRPr="007B555B" w:rsidTr="00337499">
        <w:tc>
          <w:tcPr>
            <w:tcW w:w="4760" w:type="dxa"/>
            <w:gridSpan w:val="4"/>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и время приема документов:</w:t>
            </w:r>
          </w:p>
        </w:tc>
        <w:tc>
          <w:tcPr>
            <w:tcW w:w="5180" w:type="dxa"/>
            <w:gridSpan w:val="2"/>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3500" w:type="dxa"/>
            <w:gridSpan w:val="3"/>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Дата выдачи документов</w:t>
            </w:r>
          </w:p>
        </w:tc>
        <w:tc>
          <w:tcPr>
            <w:tcW w:w="1260" w:type="dxa"/>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2"/>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8260" w:type="dxa"/>
            <w:gridSpan w:val="5"/>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B555B">
              <w:rPr>
                <w:rFonts w:ascii="Times New Roman" w:eastAsia="Times New Roman" w:hAnsi="Times New Roman" w:cs="Times New Roman"/>
                <w:sz w:val="24"/>
                <w:szCs w:val="24"/>
                <w:lang w:eastAsia="ru-RU"/>
              </w:rPr>
              <w:t>Зарегистрирована</w:t>
            </w:r>
            <w:proofErr w:type="gramEnd"/>
            <w:r w:rsidRPr="007B555B">
              <w:rPr>
                <w:rFonts w:ascii="Times New Roman" w:eastAsia="Times New Roman" w:hAnsi="Times New Roman" w:cs="Times New Roman"/>
                <w:sz w:val="24"/>
                <w:szCs w:val="24"/>
                <w:lang w:eastAsia="ru-RU"/>
              </w:rPr>
              <w:t xml:space="preserve"> в книге учета входящих документов под №</w:t>
            </w:r>
          </w:p>
        </w:tc>
        <w:tc>
          <w:tcPr>
            <w:tcW w:w="16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266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Документы принял</w:t>
            </w:r>
          </w:p>
        </w:tc>
        <w:tc>
          <w:tcPr>
            <w:tcW w:w="5600" w:type="dxa"/>
            <w:gridSpan w:val="4"/>
            <w:tcBorders>
              <w:top w:val="nil"/>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r w:rsidR="00337499" w:rsidRPr="007B555B" w:rsidTr="00337499">
        <w:tc>
          <w:tcPr>
            <w:tcW w:w="2800" w:type="dxa"/>
            <w:gridSpan w:val="2"/>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Расписка получена</w:t>
            </w:r>
          </w:p>
        </w:tc>
        <w:tc>
          <w:tcPr>
            <w:tcW w:w="7140" w:type="dxa"/>
            <w:gridSpan w:val="4"/>
            <w:tcBorders>
              <w:top w:val="single" w:sz="4" w:space="0" w:color="auto"/>
              <w:left w:val="nil"/>
              <w:bottom w:val="single" w:sz="4" w:space="0" w:color="auto"/>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37499" w:rsidRPr="007B555B" w:rsidRDefault="00337499" w:rsidP="00337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55B">
              <w:rPr>
                <w:rFonts w:ascii="Times New Roman" w:eastAsia="Times New Roman" w:hAnsi="Times New Roman" w:cs="Times New Roman"/>
                <w:sz w:val="24"/>
                <w:szCs w:val="24"/>
                <w:lang w:eastAsia="ru-RU"/>
              </w:rPr>
              <w:t>.</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____________________ выданы:</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______________________</w:t>
      </w: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p>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sectPr w:rsidR="00337499" w:rsidRPr="007B555B" w:rsidSect="00337499">
          <w:footerReference w:type="even" r:id="rId10"/>
          <w:footerReference w:type="default" r:id="rId11"/>
          <w:pgSz w:w="11906" w:h="16838"/>
          <w:pgMar w:top="1134" w:right="567" w:bottom="1134" w:left="1134" w:header="720" w:footer="720" w:gutter="0"/>
          <w:cols w:space="720"/>
          <w:noEndnote/>
        </w:sectPr>
      </w:pP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sectPr w:rsidR="00337499" w:rsidRPr="007B555B">
          <w:pgSz w:w="16837" w:h="11905" w:orient="landscape"/>
          <w:pgMar w:top="1440" w:right="800" w:bottom="1440" w:left="1100" w:header="720" w:footer="720" w:gutter="0"/>
          <w:cols w:space="720"/>
          <w:noEndnote/>
        </w:sectPr>
      </w:pPr>
    </w:p>
    <w:p w:rsidR="00337499" w:rsidRPr="007B555B" w:rsidRDefault="008C0BF4"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lastRenderedPageBreak/>
        <w:t>Приложение № 4</w:t>
      </w:r>
    </w:p>
    <w:p w:rsidR="00337499" w:rsidRPr="007B555B" w:rsidRDefault="00337499" w:rsidP="00337499">
      <w:pPr>
        <w:widowControl w:val="0"/>
        <w:suppressAutoHyphens/>
        <w:overflowPunct w:val="0"/>
        <w:autoSpaceDE w:val="0"/>
        <w:spacing w:after="0" w:line="240" w:lineRule="auto"/>
        <w:ind w:firstLine="698"/>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к Административному регламенту</w:t>
      </w:r>
    </w:p>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26"/>
        <w:gridCol w:w="384"/>
      </w:tblGrid>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Утверждаю:</w:t>
            </w: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223" w:type="dxa"/>
            <w:gridSpan w:val="10"/>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b/>
                <w:bCs/>
                <w:kern w:val="1"/>
                <w:sz w:val="24"/>
                <w:szCs w:val="24"/>
                <w:lang w:eastAsia="ru-RU" w:bidi="ru-RU"/>
              </w:rPr>
              <w:t>Порубочный билет N</w:t>
            </w:r>
          </w:p>
        </w:tc>
        <w:tc>
          <w:tcPr>
            <w:tcW w:w="892" w:type="dxa"/>
            <w:gridSpan w:val="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2"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656" w:type="dxa"/>
            <w:gridSpan w:val="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64"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695" w:type="dxa"/>
            <w:gridSpan w:val="11"/>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г</w:t>
            </w:r>
            <w:proofErr w:type="gramEnd"/>
            <w:r w:rsidRPr="007B555B">
              <w:rPr>
                <w:rFonts w:ascii="Times New Roman" w:eastAsia="Times New Roman" w:hAnsi="Times New Roman" w:cs="Times New Roman"/>
                <w:kern w:val="1"/>
                <w:sz w:val="24"/>
                <w:szCs w:val="24"/>
                <w:lang w:eastAsia="ru-RU" w:bidi="ru-RU"/>
              </w:rPr>
              <w:t>.</w:t>
            </w: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401"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Адрес:</w:t>
            </w:r>
          </w:p>
        </w:tc>
        <w:tc>
          <w:tcPr>
            <w:tcW w:w="8918" w:type="dxa"/>
            <w:gridSpan w:val="25"/>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2038" w:type="dxa"/>
            <w:gridSpan w:val="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Вид работ:</w:t>
            </w:r>
          </w:p>
        </w:tc>
        <w:tc>
          <w:tcPr>
            <w:tcW w:w="8281" w:type="dxa"/>
            <w:gridSpan w:val="2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6115"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637"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от "</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55"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c>
          <w:tcPr>
            <w:tcW w:w="1019" w:type="dxa"/>
            <w:gridSpan w:val="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20</w:t>
            </w:r>
          </w:p>
        </w:tc>
        <w:tc>
          <w:tcPr>
            <w:tcW w:w="382" w:type="dxa"/>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510"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roofErr w:type="gramStart"/>
            <w:r w:rsidRPr="007B555B">
              <w:rPr>
                <w:rFonts w:ascii="Times New Roman" w:eastAsia="Times New Roman" w:hAnsi="Times New Roman" w:cs="Times New Roman"/>
                <w:kern w:val="1"/>
                <w:sz w:val="24"/>
                <w:szCs w:val="24"/>
                <w:lang w:eastAsia="ru-RU" w:bidi="ru-RU"/>
              </w:rPr>
              <w:t>г</w:t>
            </w:r>
            <w:proofErr w:type="gramEnd"/>
            <w:r w:rsidRPr="007B555B">
              <w:rPr>
                <w:rFonts w:ascii="Times New Roman" w:eastAsia="Times New Roman" w:hAnsi="Times New Roman" w:cs="Times New Roman"/>
                <w:kern w:val="1"/>
                <w:sz w:val="24"/>
                <w:szCs w:val="24"/>
                <w:lang w:eastAsia="ru-RU" w:bidi="ru-RU"/>
              </w:rPr>
              <w:t>.</w:t>
            </w:r>
          </w:p>
        </w:tc>
      </w:tr>
      <w:tr w:rsidR="00337499" w:rsidRPr="007B555B" w:rsidTr="00337499">
        <w:tc>
          <w:tcPr>
            <w:tcW w:w="4841"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Оплата компенсационной стоимости</w:t>
            </w:r>
          </w:p>
        </w:tc>
        <w:tc>
          <w:tcPr>
            <w:tcW w:w="5478" w:type="dxa"/>
            <w:gridSpan w:val="17"/>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(номер платежного поручения и дата)</w:t>
            </w:r>
          </w:p>
        </w:tc>
      </w:tr>
      <w:tr w:rsidR="00337499" w:rsidRPr="007B555B" w:rsidTr="00337499">
        <w:tc>
          <w:tcPr>
            <w:tcW w:w="6115" w:type="dxa"/>
            <w:gridSpan w:val="13"/>
            <w:tcBorders>
              <w:top w:val="nil"/>
              <w:left w:val="nil"/>
              <w:bottom w:val="nil"/>
              <w:right w:val="nil"/>
            </w:tcBorders>
          </w:tcPr>
          <w:p w:rsidR="00337499" w:rsidRPr="007B555B" w:rsidRDefault="00CC758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компенсационного озеленения</w:t>
            </w:r>
            <w:r w:rsidR="00337499" w:rsidRPr="007B555B">
              <w:rPr>
                <w:rFonts w:ascii="Times New Roman" w:eastAsia="Times New Roman" w:hAnsi="Times New Roman" w:cs="Times New Roman"/>
                <w:kern w:val="1"/>
                <w:sz w:val="24"/>
                <w:szCs w:val="24"/>
                <w:lang w:eastAsia="ru-RU" w:bidi="ru-RU"/>
              </w:rPr>
              <w:t xml:space="preserve"> по адресу</w:t>
            </w:r>
          </w:p>
        </w:tc>
        <w:tc>
          <w:tcPr>
            <w:tcW w:w="4204" w:type="dxa"/>
            <w:gridSpan w:val="1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0319" w:type="dxa"/>
            <w:gridSpan w:val="2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10319" w:type="dxa"/>
            <w:gridSpan w:val="2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 соответствии с прилагаемой схемой расположения зеленых насаждений разрешается:</w:t>
            </w:r>
          </w:p>
        </w:tc>
      </w:tr>
      <w:tr w:rsidR="00337499" w:rsidRPr="007B555B" w:rsidTr="00337499">
        <w:tc>
          <w:tcPr>
            <w:tcW w:w="1656" w:type="dxa"/>
            <w:gridSpan w:val="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вырубить</w:t>
            </w:r>
          </w:p>
        </w:tc>
        <w:tc>
          <w:tcPr>
            <w:tcW w:w="6625" w:type="dxa"/>
            <w:gridSpan w:val="1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038" w:type="dxa"/>
            <w:gridSpan w:val="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337499">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038" w:type="dxa"/>
            <w:gridSpan w:val="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337499">
        <w:tc>
          <w:tcPr>
            <w:tcW w:w="4204" w:type="dxa"/>
            <w:gridSpan w:val="7"/>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Санитарно-формовочная обрезка</w:t>
            </w:r>
          </w:p>
        </w:tc>
        <w:tc>
          <w:tcPr>
            <w:tcW w:w="4077" w:type="dxa"/>
            <w:gridSpan w:val="1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038" w:type="dxa"/>
            <w:gridSpan w:val="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337499">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038" w:type="dxa"/>
            <w:gridSpan w:val="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Глубокая обрезка</w:t>
            </w:r>
          </w:p>
        </w:tc>
        <w:tc>
          <w:tcPr>
            <w:tcW w:w="5223" w:type="dxa"/>
            <w:gridSpan w:val="16"/>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038" w:type="dxa"/>
            <w:gridSpan w:val="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деревьев</w:t>
            </w:r>
          </w:p>
        </w:tc>
      </w:tr>
      <w:tr w:rsidR="00337499" w:rsidRPr="007B555B" w:rsidTr="00337499">
        <w:tc>
          <w:tcPr>
            <w:tcW w:w="8281" w:type="dxa"/>
            <w:gridSpan w:val="2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2038" w:type="dxa"/>
            <w:gridSpan w:val="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шт. кустарников.</w:t>
            </w:r>
          </w:p>
        </w:tc>
      </w:tr>
      <w:tr w:rsidR="00337499" w:rsidRPr="007B555B" w:rsidTr="00337499">
        <w:tc>
          <w:tcPr>
            <w:tcW w:w="7007" w:type="dxa"/>
            <w:gridSpan w:val="16"/>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Дату начала работ по вырубке зеленых насаждений сообщить</w:t>
            </w:r>
          </w:p>
        </w:tc>
        <w:tc>
          <w:tcPr>
            <w:tcW w:w="3312" w:type="dxa"/>
            <w:gridSpan w:val="10"/>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5860" w:type="dxa"/>
            <w:gridSpan w:val="1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 xml:space="preserve">не </w:t>
            </w:r>
            <w:proofErr w:type="gramStart"/>
            <w:r w:rsidRPr="007B555B">
              <w:rPr>
                <w:rFonts w:ascii="Times New Roman" w:eastAsia="Times New Roman" w:hAnsi="Times New Roman" w:cs="Times New Roman"/>
                <w:kern w:val="1"/>
                <w:sz w:val="24"/>
                <w:szCs w:val="24"/>
                <w:lang w:eastAsia="ru-RU" w:bidi="ru-RU"/>
              </w:rPr>
              <w:t>позднее</w:t>
            </w:r>
            <w:proofErr w:type="gramEnd"/>
            <w:r w:rsidRPr="007B555B">
              <w:rPr>
                <w:rFonts w:ascii="Times New Roman" w:eastAsia="Times New Roman" w:hAnsi="Times New Roman" w:cs="Times New Roman"/>
                <w:kern w:val="1"/>
                <w:sz w:val="24"/>
                <w:szCs w:val="24"/>
                <w:lang w:eastAsia="ru-RU" w:bidi="ru-RU"/>
              </w:rPr>
              <w:t xml:space="preserve"> чем за 5 дней до назначенного срока (тел.</w:t>
            </w:r>
          </w:p>
        </w:tc>
        <w:tc>
          <w:tcPr>
            <w:tcW w:w="4077" w:type="dxa"/>
            <w:gridSpan w:val="13"/>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82" w:type="dxa"/>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w:t>
            </w:r>
          </w:p>
        </w:tc>
      </w:tr>
      <w:tr w:rsidR="00337499" w:rsidRPr="007B555B" w:rsidTr="00337499">
        <w:tc>
          <w:tcPr>
            <w:tcW w:w="4332" w:type="dxa"/>
            <w:gridSpan w:val="8"/>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Срок действия порубочного билета</w:t>
            </w:r>
          </w:p>
        </w:tc>
        <w:tc>
          <w:tcPr>
            <w:tcW w:w="5988" w:type="dxa"/>
            <w:gridSpan w:val="18"/>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6115"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выдал:</w:t>
            </w: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6115"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6115"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4204"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6115" w:type="dxa"/>
            <w:gridSpan w:val="13"/>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1147"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3058" w:type="dxa"/>
            <w:gridSpan w:val="9"/>
            <w:tcBorders>
              <w:top w:val="single" w:sz="4" w:space="0" w:color="auto"/>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(подпись, дата)</w:t>
            </w:r>
          </w:p>
        </w:tc>
        <w:tc>
          <w:tcPr>
            <w:tcW w:w="1147"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right"/>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М.П.</w:t>
            </w: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получил</w:t>
            </w:r>
          </w:p>
        </w:tc>
        <w:tc>
          <w:tcPr>
            <w:tcW w:w="7262" w:type="dxa"/>
            <w:gridSpan w:val="2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262" w:type="dxa"/>
            <w:gridSpan w:val="2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(должность, организация, подпись, Ф.И.О., телефон)</w:t>
            </w: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Порубочный билет закрыт</w:t>
            </w:r>
          </w:p>
        </w:tc>
        <w:tc>
          <w:tcPr>
            <w:tcW w:w="7262" w:type="dxa"/>
            <w:gridSpan w:val="22"/>
            <w:tcBorders>
              <w:top w:val="nil"/>
              <w:left w:val="nil"/>
              <w:bottom w:val="single" w:sz="4" w:space="0" w:color="auto"/>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r>
      <w:tr w:rsidR="00337499" w:rsidRPr="007B555B" w:rsidTr="00337499">
        <w:tc>
          <w:tcPr>
            <w:tcW w:w="3058" w:type="dxa"/>
            <w:gridSpan w:val="4"/>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tc>
        <w:tc>
          <w:tcPr>
            <w:tcW w:w="7262" w:type="dxa"/>
            <w:gridSpan w:val="22"/>
            <w:tcBorders>
              <w:top w:val="nil"/>
              <w:left w:val="nil"/>
              <w:bottom w:val="nil"/>
              <w:right w:val="nil"/>
            </w:tcBorders>
          </w:tcPr>
          <w:p w:rsidR="00337499" w:rsidRPr="007B555B" w:rsidRDefault="00337499" w:rsidP="00337499">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ru-RU" w:bidi="ru-RU"/>
              </w:rPr>
            </w:pPr>
            <w:r w:rsidRPr="007B555B">
              <w:rPr>
                <w:rFonts w:ascii="Times New Roman" w:eastAsia="Times New Roman" w:hAnsi="Times New Roman" w:cs="Times New Roman"/>
                <w:kern w:val="1"/>
                <w:sz w:val="24"/>
                <w:szCs w:val="24"/>
                <w:lang w:eastAsia="ru-RU" w:bidi="ru-RU"/>
              </w:rPr>
              <w:t>(дата, подпись)</w:t>
            </w:r>
          </w:p>
        </w:tc>
      </w:tr>
    </w:tbl>
    <w:p w:rsidR="00337499" w:rsidRPr="007B555B" w:rsidRDefault="00337499" w:rsidP="00337499">
      <w:pPr>
        <w:widowControl w:val="0"/>
        <w:suppressAutoHyphens/>
        <w:overflowPunct w:val="0"/>
        <w:autoSpaceDE w:val="0"/>
        <w:spacing w:after="0" w:line="240" w:lineRule="auto"/>
        <w:rPr>
          <w:rFonts w:ascii="Times New Roman" w:eastAsia="Times New Roman" w:hAnsi="Times New Roman" w:cs="Times New Roman"/>
          <w:kern w:val="1"/>
          <w:sz w:val="24"/>
          <w:szCs w:val="24"/>
          <w:lang w:eastAsia="ru-RU" w:bidi="ru-RU"/>
        </w:rPr>
      </w:pPr>
    </w:p>
    <w:p w:rsidR="00051E9B" w:rsidRPr="007B555B" w:rsidRDefault="00051E9B" w:rsidP="00337499">
      <w:pPr>
        <w:jc w:val="both"/>
        <w:rPr>
          <w:rFonts w:ascii="Times New Roman" w:hAnsi="Times New Roman" w:cs="Times New Roman"/>
          <w:sz w:val="24"/>
          <w:szCs w:val="24"/>
        </w:rPr>
      </w:pPr>
    </w:p>
    <w:sectPr w:rsidR="00051E9B" w:rsidRPr="007B5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12" w:rsidRDefault="00820512">
      <w:pPr>
        <w:spacing w:after="0" w:line="240" w:lineRule="auto"/>
      </w:pPr>
      <w:r>
        <w:separator/>
      </w:r>
    </w:p>
  </w:endnote>
  <w:endnote w:type="continuationSeparator" w:id="0">
    <w:p w:rsidR="00820512" w:rsidRDefault="0082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F0" w:rsidRDefault="00A001F0" w:rsidP="00337499">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001F0" w:rsidRDefault="00A001F0" w:rsidP="0033749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F0" w:rsidRDefault="00A001F0" w:rsidP="00337499">
    <w:pPr>
      <w:pStyle w:val="af0"/>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7B555B">
      <w:rPr>
        <w:rStyle w:val="af8"/>
        <w:noProof/>
      </w:rPr>
      <w:t>1</w:t>
    </w:r>
    <w:r>
      <w:rPr>
        <w:rStyle w:val="af8"/>
      </w:rPr>
      <w:fldChar w:fldCharType="end"/>
    </w:r>
  </w:p>
  <w:p w:rsidR="00A001F0" w:rsidRDefault="00A001F0" w:rsidP="0033749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12" w:rsidRDefault="00820512">
      <w:pPr>
        <w:spacing w:after="0" w:line="240" w:lineRule="auto"/>
      </w:pPr>
      <w:r>
        <w:separator/>
      </w:r>
    </w:p>
  </w:footnote>
  <w:footnote w:type="continuationSeparator" w:id="0">
    <w:p w:rsidR="00820512" w:rsidRDefault="00820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428"/>
        </w:tabs>
        <w:ind w:left="1788" w:hanging="360"/>
      </w:pPr>
    </w:lvl>
    <w:lvl w:ilvl="1">
      <w:start w:val="2"/>
      <w:numFmt w:val="decimal"/>
      <w:lvlText w:val="%2."/>
      <w:lvlJc w:val="left"/>
      <w:pPr>
        <w:tabs>
          <w:tab w:val="num" w:pos="1788"/>
        </w:tabs>
        <w:ind w:left="2148" w:hanging="360"/>
      </w:pPr>
      <w:rPr>
        <w:color w:val="000000"/>
      </w:rPr>
    </w:lvl>
    <w:lvl w:ilvl="2">
      <w:start w:val="1"/>
      <w:numFmt w:val="decimal"/>
      <w:lvlText w:val="%2.%3."/>
      <w:lvlJc w:val="left"/>
      <w:pPr>
        <w:tabs>
          <w:tab w:val="num" w:pos="2148"/>
        </w:tabs>
        <w:ind w:left="2508" w:hanging="360"/>
      </w:pPr>
      <w:rPr>
        <w:color w:val="000000"/>
      </w:rPr>
    </w:lvl>
    <w:lvl w:ilvl="3">
      <w:start w:val="1"/>
      <w:numFmt w:val="decimal"/>
      <w:lvlText w:val="%2.%3.%4."/>
      <w:lvlJc w:val="left"/>
      <w:pPr>
        <w:tabs>
          <w:tab w:val="num" w:pos="2508"/>
        </w:tabs>
        <w:ind w:left="2868" w:hanging="360"/>
      </w:pPr>
      <w:rPr>
        <w:color w:val="000000"/>
      </w:rPr>
    </w:lvl>
    <w:lvl w:ilvl="4">
      <w:start w:val="1"/>
      <w:numFmt w:val="decimal"/>
      <w:lvlText w:val="%2.%3.%4.%5."/>
      <w:lvlJc w:val="left"/>
      <w:pPr>
        <w:tabs>
          <w:tab w:val="num" w:pos="2868"/>
        </w:tabs>
        <w:ind w:left="3228" w:hanging="360"/>
      </w:pPr>
      <w:rPr>
        <w:color w:val="000000"/>
      </w:rPr>
    </w:lvl>
    <w:lvl w:ilvl="5">
      <w:start w:val="1"/>
      <w:numFmt w:val="decimal"/>
      <w:lvlText w:val="%2.%3.%4.%5.%6."/>
      <w:lvlJc w:val="left"/>
      <w:pPr>
        <w:tabs>
          <w:tab w:val="num" w:pos="3228"/>
        </w:tabs>
        <w:ind w:left="3588" w:hanging="360"/>
      </w:pPr>
      <w:rPr>
        <w:color w:val="000000"/>
      </w:rPr>
    </w:lvl>
    <w:lvl w:ilvl="6">
      <w:start w:val="1"/>
      <w:numFmt w:val="decimal"/>
      <w:lvlText w:val="%2.%3.%4.%5.%6.%7."/>
      <w:lvlJc w:val="left"/>
      <w:pPr>
        <w:tabs>
          <w:tab w:val="num" w:pos="3588"/>
        </w:tabs>
        <w:ind w:left="3948" w:hanging="360"/>
      </w:pPr>
      <w:rPr>
        <w:color w:val="000000"/>
      </w:rPr>
    </w:lvl>
    <w:lvl w:ilvl="7">
      <w:start w:val="1"/>
      <w:numFmt w:val="decimal"/>
      <w:lvlText w:val="%2.%3.%4.%5.%6.%7.%8."/>
      <w:lvlJc w:val="left"/>
      <w:pPr>
        <w:tabs>
          <w:tab w:val="num" w:pos="3948"/>
        </w:tabs>
        <w:ind w:left="4308" w:hanging="360"/>
      </w:pPr>
      <w:rPr>
        <w:color w:val="000000"/>
      </w:rPr>
    </w:lvl>
    <w:lvl w:ilvl="8">
      <w:start w:val="1"/>
      <w:numFmt w:val="decimal"/>
      <w:lvlText w:val="%2.%3.%4.%5.%6.%7.%8.%9."/>
      <w:lvlJc w:val="left"/>
      <w:pPr>
        <w:tabs>
          <w:tab w:val="num" w:pos="4308"/>
        </w:tabs>
        <w:ind w:left="4668" w:hanging="360"/>
      </w:pPr>
      <w:rPr>
        <w:color w:val="00000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99"/>
    <w:rsid w:val="00051E9B"/>
    <w:rsid w:val="001140A4"/>
    <w:rsid w:val="00337499"/>
    <w:rsid w:val="003B16A7"/>
    <w:rsid w:val="004036CB"/>
    <w:rsid w:val="00723117"/>
    <w:rsid w:val="007B555B"/>
    <w:rsid w:val="00820512"/>
    <w:rsid w:val="008C0BF4"/>
    <w:rsid w:val="00977F2B"/>
    <w:rsid w:val="009856F2"/>
    <w:rsid w:val="00A001F0"/>
    <w:rsid w:val="00BA3FFC"/>
    <w:rsid w:val="00BA4175"/>
    <w:rsid w:val="00C557E7"/>
    <w:rsid w:val="00C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9"/>
  </w:style>
  <w:style w:type="paragraph" w:styleId="1">
    <w:name w:val="heading 1"/>
    <w:basedOn w:val="a"/>
    <w:next w:val="a"/>
    <w:link w:val="10"/>
    <w:qFormat/>
    <w:rsid w:val="00337499"/>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99"/>
    <w:rPr>
      <w:rFonts w:ascii="Arial" w:eastAsia="Times New Roman" w:hAnsi="Arial" w:cs="Times New Roman"/>
      <w:b/>
      <w:bCs/>
      <w:sz w:val="24"/>
      <w:szCs w:val="24"/>
      <w:u w:val="single"/>
      <w:lang w:eastAsia="ru-RU"/>
    </w:rPr>
  </w:style>
  <w:style w:type="numbering" w:customStyle="1" w:styleId="11">
    <w:name w:val="Нет списка1"/>
    <w:next w:val="a2"/>
    <w:semiHidden/>
    <w:rsid w:val="00337499"/>
  </w:style>
  <w:style w:type="character" w:customStyle="1" w:styleId="WW8Num1z1">
    <w:name w:val="WW8Num1z1"/>
    <w:rsid w:val="00337499"/>
    <w:rPr>
      <w:color w:val="000000"/>
    </w:rPr>
  </w:style>
  <w:style w:type="character" w:customStyle="1" w:styleId="Absatz-Standardschriftart">
    <w:name w:val="Absatz-Standardschriftart"/>
    <w:rsid w:val="00337499"/>
  </w:style>
  <w:style w:type="character" w:customStyle="1" w:styleId="WW-Absatz-Standardschriftart">
    <w:name w:val="WW-Absatz-Standardschriftart"/>
    <w:rsid w:val="00337499"/>
  </w:style>
  <w:style w:type="character" w:customStyle="1" w:styleId="WW-Absatz-Standardschriftart1">
    <w:name w:val="WW-Absatz-Standardschriftart1"/>
    <w:rsid w:val="00337499"/>
  </w:style>
  <w:style w:type="character" w:customStyle="1" w:styleId="WW-Absatz-Standardschriftart11">
    <w:name w:val="WW-Absatz-Standardschriftart11"/>
    <w:rsid w:val="00337499"/>
  </w:style>
  <w:style w:type="character" w:customStyle="1" w:styleId="WW-Absatz-Standardschriftart111">
    <w:name w:val="WW-Absatz-Standardschriftart111"/>
    <w:rsid w:val="00337499"/>
  </w:style>
  <w:style w:type="character" w:customStyle="1" w:styleId="WW-Absatz-Standardschriftart1111">
    <w:name w:val="WW-Absatz-Standardschriftart1111"/>
    <w:rsid w:val="00337499"/>
  </w:style>
  <w:style w:type="character" w:customStyle="1" w:styleId="WW-Absatz-Standardschriftart11111">
    <w:name w:val="WW-Absatz-Standardschriftart11111"/>
    <w:rsid w:val="00337499"/>
  </w:style>
  <w:style w:type="character" w:customStyle="1" w:styleId="WW-Absatz-Standardschriftart111111">
    <w:name w:val="WW-Absatz-Standardschriftart111111"/>
    <w:rsid w:val="00337499"/>
  </w:style>
  <w:style w:type="character" w:customStyle="1" w:styleId="WW-Absatz-Standardschriftart1111111">
    <w:name w:val="WW-Absatz-Standardschriftart1111111"/>
    <w:rsid w:val="00337499"/>
  </w:style>
  <w:style w:type="character" w:customStyle="1" w:styleId="WW-Absatz-Standardschriftart11111111">
    <w:name w:val="WW-Absatz-Standardschriftart11111111"/>
    <w:rsid w:val="00337499"/>
  </w:style>
  <w:style w:type="character" w:customStyle="1" w:styleId="WW-Absatz-Standardschriftart111111111">
    <w:name w:val="WW-Absatz-Standardschriftart111111111"/>
    <w:rsid w:val="00337499"/>
  </w:style>
  <w:style w:type="character" w:customStyle="1" w:styleId="12">
    <w:name w:val="Основной шрифт абзаца1"/>
    <w:rsid w:val="00337499"/>
  </w:style>
  <w:style w:type="character" w:customStyle="1" w:styleId="13">
    <w:name w:val="Îñíîâíîé øðèôò àáçàöà1"/>
    <w:rsid w:val="00337499"/>
  </w:style>
  <w:style w:type="character" w:styleId="a3">
    <w:name w:val="Hyperlink"/>
    <w:rsid w:val="00337499"/>
    <w:rPr>
      <w:color w:val="0000FF"/>
      <w:u w:val="single"/>
    </w:rPr>
  </w:style>
  <w:style w:type="character" w:customStyle="1" w:styleId="ConsPlusNonformat">
    <w:name w:val="ConsPlusNonformat Знак"/>
    <w:rsid w:val="00337499"/>
    <w:rPr>
      <w:rFonts w:ascii="Courier New" w:eastAsia="Courier New" w:hAnsi="Courier New" w:cs="Courier New"/>
      <w:lang w:val="ru-RU"/>
    </w:rPr>
  </w:style>
  <w:style w:type="character" w:customStyle="1" w:styleId="a4">
    <w:name w:val="Знак Знак"/>
    <w:rsid w:val="00337499"/>
    <w:rPr>
      <w:rFonts w:ascii="Tahoma" w:eastAsia="Tahoma" w:hAnsi="Tahoma" w:cs="Tahoma"/>
      <w:kern w:val="1"/>
      <w:sz w:val="16"/>
      <w:szCs w:val="16"/>
    </w:rPr>
  </w:style>
  <w:style w:type="character" w:customStyle="1" w:styleId="ListLabel1">
    <w:name w:val="ListLabel 1"/>
    <w:rsid w:val="00337499"/>
    <w:rPr>
      <w:color w:val="000000"/>
    </w:rPr>
  </w:style>
  <w:style w:type="paragraph" w:customStyle="1" w:styleId="a5">
    <w:name w:val="Заголовок"/>
    <w:basedOn w:val="a"/>
    <w:next w:val="a6"/>
    <w:rsid w:val="00337499"/>
    <w:pPr>
      <w:keepNext/>
      <w:widowControl w:val="0"/>
      <w:suppressAutoHyphens/>
      <w:overflowPunct w:val="0"/>
      <w:autoSpaceDE w:val="0"/>
      <w:spacing w:before="240" w:after="120" w:line="240" w:lineRule="auto"/>
    </w:pPr>
    <w:rPr>
      <w:rFonts w:ascii="Arial" w:eastAsia="Lucida Sans Unicode" w:hAnsi="Arial" w:cs="Arial"/>
      <w:kern w:val="1"/>
      <w:sz w:val="28"/>
      <w:szCs w:val="28"/>
      <w:lang w:eastAsia="ru-RU" w:bidi="ru-RU"/>
    </w:rPr>
  </w:style>
  <w:style w:type="paragraph" w:styleId="a6">
    <w:name w:val="Body Text"/>
    <w:basedOn w:val="a"/>
    <w:link w:val="a7"/>
    <w:rsid w:val="00337499"/>
    <w:pPr>
      <w:widowControl w:val="0"/>
      <w:suppressAutoHyphens/>
      <w:overflowPunct w:val="0"/>
      <w:autoSpaceDE w:val="0"/>
      <w:spacing w:after="120" w:line="240" w:lineRule="auto"/>
    </w:pPr>
    <w:rPr>
      <w:rFonts w:ascii="Times New Roman" w:eastAsia="Times New Roman" w:hAnsi="Times New Roman" w:cs="Times New Roman"/>
      <w:kern w:val="1"/>
      <w:sz w:val="24"/>
      <w:szCs w:val="24"/>
      <w:lang w:eastAsia="ru-RU" w:bidi="ru-RU"/>
    </w:rPr>
  </w:style>
  <w:style w:type="character" w:customStyle="1" w:styleId="a7">
    <w:name w:val="Основной текст Знак"/>
    <w:basedOn w:val="a0"/>
    <w:link w:val="a6"/>
    <w:rsid w:val="00337499"/>
    <w:rPr>
      <w:rFonts w:ascii="Times New Roman" w:eastAsia="Times New Roman" w:hAnsi="Times New Roman" w:cs="Times New Roman"/>
      <w:kern w:val="1"/>
      <w:sz w:val="24"/>
      <w:szCs w:val="24"/>
      <w:lang w:eastAsia="ru-RU" w:bidi="ru-RU"/>
    </w:rPr>
  </w:style>
  <w:style w:type="paragraph" w:styleId="a8">
    <w:name w:val="List"/>
    <w:basedOn w:val="a6"/>
    <w:rsid w:val="00337499"/>
  </w:style>
  <w:style w:type="paragraph" w:customStyle="1" w:styleId="14">
    <w:name w:val="Название1"/>
    <w:basedOn w:val="a"/>
    <w:rsid w:val="00337499"/>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ru-RU" w:bidi="ru-RU"/>
    </w:rPr>
  </w:style>
  <w:style w:type="paragraph" w:customStyle="1" w:styleId="15">
    <w:name w:val="Указатель1"/>
    <w:basedOn w:val="a"/>
    <w:rsid w:val="00337499"/>
    <w:pPr>
      <w:widowControl w:val="0"/>
      <w:suppressLineNumbers/>
      <w:suppressAutoHyphens/>
      <w:overflowPunct w:val="0"/>
      <w:autoSpaceDE w:val="0"/>
      <w:spacing w:after="0" w:line="240" w:lineRule="auto"/>
    </w:pPr>
    <w:rPr>
      <w:rFonts w:ascii="Times New Roman" w:eastAsia="Times New Roman" w:hAnsi="Times New Roman" w:cs="Mangal"/>
      <w:kern w:val="1"/>
      <w:sz w:val="24"/>
      <w:szCs w:val="24"/>
      <w:lang w:eastAsia="ru-RU" w:bidi="ru-RU"/>
    </w:rPr>
  </w:style>
  <w:style w:type="paragraph" w:customStyle="1" w:styleId="16">
    <w:name w:val="Íàçâàíèå1"/>
    <w:basedOn w:val="a"/>
    <w:rsid w:val="00337499"/>
    <w:pPr>
      <w:widowControl w:val="0"/>
      <w:suppressAutoHyphens/>
      <w:overflowPunct w:val="0"/>
      <w:autoSpaceDE w:val="0"/>
      <w:spacing w:before="120" w:after="120" w:line="240" w:lineRule="auto"/>
    </w:pPr>
    <w:rPr>
      <w:rFonts w:ascii="Times New Roman" w:eastAsia="Times New Roman" w:hAnsi="Times New Roman" w:cs="Times New Roman"/>
      <w:i/>
      <w:iCs/>
      <w:kern w:val="1"/>
      <w:sz w:val="24"/>
      <w:szCs w:val="24"/>
      <w:lang w:eastAsia="ru-RU" w:bidi="ru-RU"/>
    </w:rPr>
  </w:style>
  <w:style w:type="paragraph" w:customStyle="1" w:styleId="17">
    <w:name w:val="Óêàçàòåëü1"/>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ConsPlusTitle">
    <w:name w:val="ConsPlusTitle"/>
    <w:rsid w:val="00337499"/>
    <w:pPr>
      <w:widowControl w:val="0"/>
      <w:suppressAutoHyphens/>
      <w:autoSpaceDE w:val="0"/>
      <w:spacing w:after="0" w:line="240" w:lineRule="auto"/>
    </w:pPr>
    <w:rPr>
      <w:rFonts w:ascii="Times New Roman" w:eastAsia="Times New Roman" w:hAnsi="Times New Roman" w:cs="Times New Roman"/>
      <w:b/>
      <w:bCs/>
      <w:sz w:val="24"/>
      <w:szCs w:val="24"/>
      <w:lang w:eastAsia="ru-RU" w:bidi="ru-RU"/>
    </w:rPr>
  </w:style>
  <w:style w:type="paragraph" w:customStyle="1" w:styleId="ConsPlusNonformat0">
    <w:name w:val="ConsPlusNonformat"/>
    <w:rsid w:val="00337499"/>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ConsPlusCell">
    <w:name w:val="ConsPlusCell"/>
    <w:rsid w:val="00337499"/>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18">
    <w:name w:val="Текст выноски1"/>
    <w:basedOn w:val="a"/>
    <w:rsid w:val="00337499"/>
    <w:pPr>
      <w:widowControl w:val="0"/>
      <w:suppressAutoHyphens/>
      <w:overflowPunct w:val="0"/>
      <w:autoSpaceDE w:val="0"/>
      <w:spacing w:after="0" w:line="240" w:lineRule="auto"/>
    </w:pPr>
    <w:rPr>
      <w:rFonts w:ascii="Tahoma" w:eastAsia="Tahoma" w:hAnsi="Tahoma" w:cs="Tahoma"/>
      <w:kern w:val="1"/>
      <w:sz w:val="16"/>
      <w:szCs w:val="16"/>
      <w:lang w:eastAsia="ru-RU" w:bidi="ru-RU"/>
    </w:rPr>
  </w:style>
  <w:style w:type="paragraph" w:customStyle="1" w:styleId="a9">
    <w:name w:val="Ñîäåðæèìîå òàáëèöû"/>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a">
    <w:name w:val="Çàãîëîâîê òàáëèöû"/>
    <w:basedOn w:val="a9"/>
    <w:rsid w:val="00337499"/>
    <w:pPr>
      <w:jc w:val="center"/>
    </w:pPr>
    <w:rPr>
      <w:b/>
      <w:bCs/>
    </w:rPr>
  </w:style>
  <w:style w:type="paragraph" w:customStyle="1" w:styleId="ab">
    <w:name w:val="Содержимое таблицы"/>
    <w:basedOn w:val="a"/>
    <w:rsid w:val="00337499"/>
    <w:pPr>
      <w:widowControl w:val="0"/>
      <w:suppressLineNumber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c">
    <w:name w:val="Заголовок таблицы"/>
    <w:basedOn w:val="ab"/>
    <w:rsid w:val="00337499"/>
    <w:pPr>
      <w:jc w:val="center"/>
    </w:pPr>
    <w:rPr>
      <w:b/>
      <w:bCs/>
    </w:rPr>
  </w:style>
  <w:style w:type="paragraph" w:customStyle="1" w:styleId="Standard">
    <w:name w:val="Standard"/>
    <w:rsid w:val="00337499"/>
    <w:pPr>
      <w:widowControl w:val="0"/>
      <w:suppressAutoHyphens/>
      <w:spacing w:after="0" w:line="240" w:lineRule="auto"/>
      <w:textAlignment w:val="baseline"/>
    </w:pPr>
    <w:rPr>
      <w:rFonts w:ascii="Calibri" w:eastAsia="Calibri" w:hAnsi="Calibri" w:cs="Times New Roman"/>
      <w:sz w:val="24"/>
      <w:szCs w:val="24"/>
    </w:rPr>
  </w:style>
  <w:style w:type="paragraph" w:customStyle="1" w:styleId="ad">
    <w:name w:val="Прижатый влево"/>
    <w:basedOn w:val="a"/>
    <w:next w:val="a"/>
    <w:rsid w:val="00337499"/>
    <w:pPr>
      <w:widowControl w:val="0"/>
      <w:suppressAutoHyphens/>
      <w:overflowPunct w:val="0"/>
      <w:autoSpaceDE w:val="0"/>
      <w:spacing w:after="0" w:line="240" w:lineRule="auto"/>
    </w:pPr>
    <w:rPr>
      <w:rFonts w:ascii="Arial" w:eastAsia="Arial" w:hAnsi="Arial" w:cs="Arial"/>
      <w:kern w:val="1"/>
      <w:sz w:val="24"/>
      <w:szCs w:val="24"/>
      <w:lang w:eastAsia="ru-RU" w:bidi="ru-RU"/>
    </w:rPr>
  </w:style>
  <w:style w:type="paragraph" w:customStyle="1" w:styleId="19">
    <w:name w:val="Абзац списка1"/>
    <w:rsid w:val="00337499"/>
    <w:pPr>
      <w:widowControl w:val="0"/>
      <w:suppressAutoHyphens/>
      <w:spacing w:after="0" w:line="240" w:lineRule="auto"/>
      <w:ind w:left="720"/>
    </w:pPr>
    <w:rPr>
      <w:rFonts w:ascii="Times New Roman" w:eastAsia="Lucida Sans Unicode" w:hAnsi="Times New Roman" w:cs="Times New Roman"/>
      <w:sz w:val="24"/>
      <w:szCs w:val="24"/>
    </w:rPr>
  </w:style>
  <w:style w:type="paragraph" w:styleId="ae">
    <w:name w:val="header"/>
    <w:basedOn w:val="a"/>
    <w:link w:val="af"/>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
    <w:name w:val="Верхний колонтитул Знак"/>
    <w:basedOn w:val="a0"/>
    <w:link w:val="ae"/>
    <w:rsid w:val="00337499"/>
    <w:rPr>
      <w:rFonts w:ascii="Times New Roman" w:eastAsia="Times New Roman" w:hAnsi="Times New Roman" w:cs="Times New Roman"/>
      <w:kern w:val="1"/>
      <w:sz w:val="24"/>
      <w:szCs w:val="24"/>
      <w:lang w:eastAsia="ru-RU" w:bidi="ru-RU"/>
    </w:rPr>
  </w:style>
  <w:style w:type="paragraph" w:styleId="af0">
    <w:name w:val="footer"/>
    <w:basedOn w:val="a"/>
    <w:link w:val="af1"/>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1">
    <w:name w:val="Нижний колонтитул Знак"/>
    <w:basedOn w:val="a0"/>
    <w:link w:val="af0"/>
    <w:rsid w:val="00337499"/>
    <w:rPr>
      <w:rFonts w:ascii="Times New Roman" w:eastAsia="Times New Roman" w:hAnsi="Times New Roman" w:cs="Times New Roman"/>
      <w:kern w:val="1"/>
      <w:sz w:val="24"/>
      <w:szCs w:val="24"/>
      <w:lang w:eastAsia="ru-RU" w:bidi="ru-RU"/>
    </w:rPr>
  </w:style>
  <w:style w:type="paragraph" w:styleId="af2">
    <w:name w:val="Balloon Text"/>
    <w:basedOn w:val="a"/>
    <w:link w:val="af3"/>
    <w:semiHidden/>
    <w:rsid w:val="00337499"/>
    <w:pPr>
      <w:widowControl w:val="0"/>
      <w:suppressAutoHyphens/>
      <w:overflowPunct w:val="0"/>
      <w:autoSpaceDE w:val="0"/>
      <w:spacing w:after="0" w:line="240" w:lineRule="auto"/>
    </w:pPr>
    <w:rPr>
      <w:rFonts w:ascii="Tahoma" w:eastAsia="Times New Roman" w:hAnsi="Tahoma" w:cs="Tahoma"/>
      <w:kern w:val="1"/>
      <w:sz w:val="16"/>
      <w:szCs w:val="16"/>
      <w:lang w:eastAsia="ru-RU" w:bidi="ru-RU"/>
    </w:rPr>
  </w:style>
  <w:style w:type="character" w:customStyle="1" w:styleId="af3">
    <w:name w:val="Текст выноски Знак"/>
    <w:basedOn w:val="a0"/>
    <w:link w:val="af2"/>
    <w:semiHidden/>
    <w:rsid w:val="00337499"/>
    <w:rPr>
      <w:rFonts w:ascii="Tahoma" w:eastAsia="Times New Roman" w:hAnsi="Tahoma" w:cs="Tahoma"/>
      <w:kern w:val="1"/>
      <w:sz w:val="16"/>
      <w:szCs w:val="16"/>
      <w:lang w:eastAsia="ru-RU" w:bidi="ru-RU"/>
    </w:rPr>
  </w:style>
  <w:style w:type="paragraph" w:customStyle="1" w:styleId="1a">
    <w:name w:val="Без интервала1"/>
    <w:rsid w:val="00337499"/>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337499"/>
    <w:rPr>
      <w:rFonts w:ascii="Times New Roman" w:hAnsi="Times New Roman"/>
      <w:color w:val="000000"/>
      <w:spacing w:val="0"/>
      <w:w w:val="100"/>
      <w:position w:val="0"/>
      <w:sz w:val="22"/>
      <w:shd w:val="clear" w:color="auto" w:fill="FFFFFF"/>
      <w:lang w:val="ru-RU" w:eastAsia="ru-RU"/>
    </w:rPr>
  </w:style>
  <w:style w:type="character" w:customStyle="1" w:styleId="2">
    <w:name w:val="Основной текст (2)_"/>
    <w:link w:val="20"/>
    <w:rsid w:val="00337499"/>
    <w:rPr>
      <w:shd w:val="clear" w:color="auto" w:fill="FFFFFF"/>
    </w:rPr>
  </w:style>
  <w:style w:type="character" w:customStyle="1" w:styleId="213pt">
    <w:name w:val="Основной текст (2) + 13 pt"/>
    <w:rsid w:val="003374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37499"/>
    <w:pPr>
      <w:widowControl w:val="0"/>
      <w:shd w:val="clear" w:color="auto" w:fill="FFFFFF"/>
      <w:spacing w:after="0" w:line="322" w:lineRule="exact"/>
      <w:ind w:hanging="900"/>
      <w:jc w:val="both"/>
    </w:pPr>
  </w:style>
  <w:style w:type="paragraph" w:customStyle="1" w:styleId="af4">
    <w:name w:val="Нормальный (таблица)"/>
    <w:basedOn w:val="a"/>
    <w:next w:val="a"/>
    <w:rsid w:val="0033749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af5">
    <w:name w:val="Цветовое выделение для Нормальный"/>
    <w:rsid w:val="00337499"/>
  </w:style>
  <w:style w:type="paragraph" w:customStyle="1" w:styleId="af6">
    <w:name w:val="Таблицы (моноширинный)"/>
    <w:basedOn w:val="a"/>
    <w:next w:val="a"/>
    <w:rsid w:val="003374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Центрированный (таблица)"/>
    <w:basedOn w:val="af4"/>
    <w:next w:val="a"/>
    <w:rsid w:val="00337499"/>
    <w:pPr>
      <w:jc w:val="center"/>
    </w:pPr>
    <w:rPr>
      <w:rFonts w:cs="Arial"/>
      <w:sz w:val="24"/>
      <w:szCs w:val="24"/>
    </w:rPr>
  </w:style>
  <w:style w:type="character" w:styleId="af8">
    <w:name w:val="page number"/>
    <w:basedOn w:val="a0"/>
    <w:rsid w:val="00337499"/>
  </w:style>
  <w:style w:type="paragraph" w:styleId="af9">
    <w:name w:val="No Spacing"/>
    <w:uiPriority w:val="1"/>
    <w:qFormat/>
    <w:rsid w:val="0033749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9"/>
  </w:style>
  <w:style w:type="paragraph" w:styleId="1">
    <w:name w:val="heading 1"/>
    <w:basedOn w:val="a"/>
    <w:next w:val="a"/>
    <w:link w:val="10"/>
    <w:qFormat/>
    <w:rsid w:val="00337499"/>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99"/>
    <w:rPr>
      <w:rFonts w:ascii="Arial" w:eastAsia="Times New Roman" w:hAnsi="Arial" w:cs="Times New Roman"/>
      <w:b/>
      <w:bCs/>
      <w:sz w:val="24"/>
      <w:szCs w:val="24"/>
      <w:u w:val="single"/>
      <w:lang w:eastAsia="ru-RU"/>
    </w:rPr>
  </w:style>
  <w:style w:type="numbering" w:customStyle="1" w:styleId="11">
    <w:name w:val="Нет списка1"/>
    <w:next w:val="a2"/>
    <w:semiHidden/>
    <w:rsid w:val="00337499"/>
  </w:style>
  <w:style w:type="character" w:customStyle="1" w:styleId="WW8Num1z1">
    <w:name w:val="WW8Num1z1"/>
    <w:rsid w:val="00337499"/>
    <w:rPr>
      <w:color w:val="000000"/>
    </w:rPr>
  </w:style>
  <w:style w:type="character" w:customStyle="1" w:styleId="Absatz-Standardschriftart">
    <w:name w:val="Absatz-Standardschriftart"/>
    <w:rsid w:val="00337499"/>
  </w:style>
  <w:style w:type="character" w:customStyle="1" w:styleId="WW-Absatz-Standardschriftart">
    <w:name w:val="WW-Absatz-Standardschriftart"/>
    <w:rsid w:val="00337499"/>
  </w:style>
  <w:style w:type="character" w:customStyle="1" w:styleId="WW-Absatz-Standardschriftart1">
    <w:name w:val="WW-Absatz-Standardschriftart1"/>
    <w:rsid w:val="00337499"/>
  </w:style>
  <w:style w:type="character" w:customStyle="1" w:styleId="WW-Absatz-Standardschriftart11">
    <w:name w:val="WW-Absatz-Standardschriftart11"/>
    <w:rsid w:val="00337499"/>
  </w:style>
  <w:style w:type="character" w:customStyle="1" w:styleId="WW-Absatz-Standardschriftart111">
    <w:name w:val="WW-Absatz-Standardschriftart111"/>
    <w:rsid w:val="00337499"/>
  </w:style>
  <w:style w:type="character" w:customStyle="1" w:styleId="WW-Absatz-Standardschriftart1111">
    <w:name w:val="WW-Absatz-Standardschriftart1111"/>
    <w:rsid w:val="00337499"/>
  </w:style>
  <w:style w:type="character" w:customStyle="1" w:styleId="WW-Absatz-Standardschriftart11111">
    <w:name w:val="WW-Absatz-Standardschriftart11111"/>
    <w:rsid w:val="00337499"/>
  </w:style>
  <w:style w:type="character" w:customStyle="1" w:styleId="WW-Absatz-Standardschriftart111111">
    <w:name w:val="WW-Absatz-Standardschriftart111111"/>
    <w:rsid w:val="00337499"/>
  </w:style>
  <w:style w:type="character" w:customStyle="1" w:styleId="WW-Absatz-Standardschriftart1111111">
    <w:name w:val="WW-Absatz-Standardschriftart1111111"/>
    <w:rsid w:val="00337499"/>
  </w:style>
  <w:style w:type="character" w:customStyle="1" w:styleId="WW-Absatz-Standardschriftart11111111">
    <w:name w:val="WW-Absatz-Standardschriftart11111111"/>
    <w:rsid w:val="00337499"/>
  </w:style>
  <w:style w:type="character" w:customStyle="1" w:styleId="WW-Absatz-Standardschriftart111111111">
    <w:name w:val="WW-Absatz-Standardschriftart111111111"/>
    <w:rsid w:val="00337499"/>
  </w:style>
  <w:style w:type="character" w:customStyle="1" w:styleId="12">
    <w:name w:val="Основной шрифт абзаца1"/>
    <w:rsid w:val="00337499"/>
  </w:style>
  <w:style w:type="character" w:customStyle="1" w:styleId="13">
    <w:name w:val="Îñíîâíîé øðèôò àáçàöà1"/>
    <w:rsid w:val="00337499"/>
  </w:style>
  <w:style w:type="character" w:styleId="a3">
    <w:name w:val="Hyperlink"/>
    <w:rsid w:val="00337499"/>
    <w:rPr>
      <w:color w:val="0000FF"/>
      <w:u w:val="single"/>
    </w:rPr>
  </w:style>
  <w:style w:type="character" w:customStyle="1" w:styleId="ConsPlusNonformat">
    <w:name w:val="ConsPlusNonformat Знак"/>
    <w:rsid w:val="00337499"/>
    <w:rPr>
      <w:rFonts w:ascii="Courier New" w:eastAsia="Courier New" w:hAnsi="Courier New" w:cs="Courier New"/>
      <w:lang w:val="ru-RU"/>
    </w:rPr>
  </w:style>
  <w:style w:type="character" w:customStyle="1" w:styleId="a4">
    <w:name w:val="Знак Знак"/>
    <w:rsid w:val="00337499"/>
    <w:rPr>
      <w:rFonts w:ascii="Tahoma" w:eastAsia="Tahoma" w:hAnsi="Tahoma" w:cs="Tahoma"/>
      <w:kern w:val="1"/>
      <w:sz w:val="16"/>
      <w:szCs w:val="16"/>
    </w:rPr>
  </w:style>
  <w:style w:type="character" w:customStyle="1" w:styleId="ListLabel1">
    <w:name w:val="ListLabel 1"/>
    <w:rsid w:val="00337499"/>
    <w:rPr>
      <w:color w:val="000000"/>
    </w:rPr>
  </w:style>
  <w:style w:type="paragraph" w:customStyle="1" w:styleId="a5">
    <w:name w:val="Заголовок"/>
    <w:basedOn w:val="a"/>
    <w:next w:val="a6"/>
    <w:rsid w:val="00337499"/>
    <w:pPr>
      <w:keepNext/>
      <w:widowControl w:val="0"/>
      <w:suppressAutoHyphens/>
      <w:overflowPunct w:val="0"/>
      <w:autoSpaceDE w:val="0"/>
      <w:spacing w:before="240" w:after="120" w:line="240" w:lineRule="auto"/>
    </w:pPr>
    <w:rPr>
      <w:rFonts w:ascii="Arial" w:eastAsia="Lucida Sans Unicode" w:hAnsi="Arial" w:cs="Arial"/>
      <w:kern w:val="1"/>
      <w:sz w:val="28"/>
      <w:szCs w:val="28"/>
      <w:lang w:eastAsia="ru-RU" w:bidi="ru-RU"/>
    </w:rPr>
  </w:style>
  <w:style w:type="paragraph" w:styleId="a6">
    <w:name w:val="Body Text"/>
    <w:basedOn w:val="a"/>
    <w:link w:val="a7"/>
    <w:rsid w:val="00337499"/>
    <w:pPr>
      <w:widowControl w:val="0"/>
      <w:suppressAutoHyphens/>
      <w:overflowPunct w:val="0"/>
      <w:autoSpaceDE w:val="0"/>
      <w:spacing w:after="120" w:line="240" w:lineRule="auto"/>
    </w:pPr>
    <w:rPr>
      <w:rFonts w:ascii="Times New Roman" w:eastAsia="Times New Roman" w:hAnsi="Times New Roman" w:cs="Times New Roman"/>
      <w:kern w:val="1"/>
      <w:sz w:val="24"/>
      <w:szCs w:val="24"/>
      <w:lang w:eastAsia="ru-RU" w:bidi="ru-RU"/>
    </w:rPr>
  </w:style>
  <w:style w:type="character" w:customStyle="1" w:styleId="a7">
    <w:name w:val="Основной текст Знак"/>
    <w:basedOn w:val="a0"/>
    <w:link w:val="a6"/>
    <w:rsid w:val="00337499"/>
    <w:rPr>
      <w:rFonts w:ascii="Times New Roman" w:eastAsia="Times New Roman" w:hAnsi="Times New Roman" w:cs="Times New Roman"/>
      <w:kern w:val="1"/>
      <w:sz w:val="24"/>
      <w:szCs w:val="24"/>
      <w:lang w:eastAsia="ru-RU" w:bidi="ru-RU"/>
    </w:rPr>
  </w:style>
  <w:style w:type="paragraph" w:styleId="a8">
    <w:name w:val="List"/>
    <w:basedOn w:val="a6"/>
    <w:rsid w:val="00337499"/>
  </w:style>
  <w:style w:type="paragraph" w:customStyle="1" w:styleId="14">
    <w:name w:val="Название1"/>
    <w:basedOn w:val="a"/>
    <w:rsid w:val="00337499"/>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ru-RU" w:bidi="ru-RU"/>
    </w:rPr>
  </w:style>
  <w:style w:type="paragraph" w:customStyle="1" w:styleId="15">
    <w:name w:val="Указатель1"/>
    <w:basedOn w:val="a"/>
    <w:rsid w:val="00337499"/>
    <w:pPr>
      <w:widowControl w:val="0"/>
      <w:suppressLineNumbers/>
      <w:suppressAutoHyphens/>
      <w:overflowPunct w:val="0"/>
      <w:autoSpaceDE w:val="0"/>
      <w:spacing w:after="0" w:line="240" w:lineRule="auto"/>
    </w:pPr>
    <w:rPr>
      <w:rFonts w:ascii="Times New Roman" w:eastAsia="Times New Roman" w:hAnsi="Times New Roman" w:cs="Mangal"/>
      <w:kern w:val="1"/>
      <w:sz w:val="24"/>
      <w:szCs w:val="24"/>
      <w:lang w:eastAsia="ru-RU" w:bidi="ru-RU"/>
    </w:rPr>
  </w:style>
  <w:style w:type="paragraph" w:customStyle="1" w:styleId="16">
    <w:name w:val="Íàçâàíèå1"/>
    <w:basedOn w:val="a"/>
    <w:rsid w:val="00337499"/>
    <w:pPr>
      <w:widowControl w:val="0"/>
      <w:suppressAutoHyphens/>
      <w:overflowPunct w:val="0"/>
      <w:autoSpaceDE w:val="0"/>
      <w:spacing w:before="120" w:after="120" w:line="240" w:lineRule="auto"/>
    </w:pPr>
    <w:rPr>
      <w:rFonts w:ascii="Times New Roman" w:eastAsia="Times New Roman" w:hAnsi="Times New Roman" w:cs="Times New Roman"/>
      <w:i/>
      <w:iCs/>
      <w:kern w:val="1"/>
      <w:sz w:val="24"/>
      <w:szCs w:val="24"/>
      <w:lang w:eastAsia="ru-RU" w:bidi="ru-RU"/>
    </w:rPr>
  </w:style>
  <w:style w:type="paragraph" w:customStyle="1" w:styleId="17">
    <w:name w:val="Óêàçàòåëü1"/>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ConsPlusTitle">
    <w:name w:val="ConsPlusTitle"/>
    <w:rsid w:val="00337499"/>
    <w:pPr>
      <w:widowControl w:val="0"/>
      <w:suppressAutoHyphens/>
      <w:autoSpaceDE w:val="0"/>
      <w:spacing w:after="0" w:line="240" w:lineRule="auto"/>
    </w:pPr>
    <w:rPr>
      <w:rFonts w:ascii="Times New Roman" w:eastAsia="Times New Roman" w:hAnsi="Times New Roman" w:cs="Times New Roman"/>
      <w:b/>
      <w:bCs/>
      <w:sz w:val="24"/>
      <w:szCs w:val="24"/>
      <w:lang w:eastAsia="ru-RU" w:bidi="ru-RU"/>
    </w:rPr>
  </w:style>
  <w:style w:type="paragraph" w:customStyle="1" w:styleId="ConsPlusNonformat0">
    <w:name w:val="ConsPlusNonformat"/>
    <w:rsid w:val="00337499"/>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ConsPlusCell">
    <w:name w:val="ConsPlusCell"/>
    <w:rsid w:val="00337499"/>
    <w:pPr>
      <w:widowControl w:val="0"/>
      <w:suppressAutoHyphens/>
      <w:autoSpaceDE w:val="0"/>
      <w:spacing w:after="0" w:line="240" w:lineRule="auto"/>
    </w:pPr>
    <w:rPr>
      <w:rFonts w:ascii="Arial" w:eastAsia="Arial" w:hAnsi="Arial" w:cs="Arial"/>
      <w:sz w:val="20"/>
      <w:szCs w:val="20"/>
      <w:lang w:eastAsia="ru-RU" w:bidi="ru-RU"/>
    </w:rPr>
  </w:style>
  <w:style w:type="paragraph" w:customStyle="1" w:styleId="18">
    <w:name w:val="Текст выноски1"/>
    <w:basedOn w:val="a"/>
    <w:rsid w:val="00337499"/>
    <w:pPr>
      <w:widowControl w:val="0"/>
      <w:suppressAutoHyphens/>
      <w:overflowPunct w:val="0"/>
      <w:autoSpaceDE w:val="0"/>
      <w:spacing w:after="0" w:line="240" w:lineRule="auto"/>
    </w:pPr>
    <w:rPr>
      <w:rFonts w:ascii="Tahoma" w:eastAsia="Tahoma" w:hAnsi="Tahoma" w:cs="Tahoma"/>
      <w:kern w:val="1"/>
      <w:sz w:val="16"/>
      <w:szCs w:val="16"/>
      <w:lang w:eastAsia="ru-RU" w:bidi="ru-RU"/>
    </w:rPr>
  </w:style>
  <w:style w:type="paragraph" w:customStyle="1" w:styleId="a9">
    <w:name w:val="Ñîäåðæèìîå òàáëèöû"/>
    <w:basedOn w:val="a"/>
    <w:rsid w:val="00337499"/>
    <w:pPr>
      <w:widowControl w:val="0"/>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a">
    <w:name w:val="Çàãîëîâîê òàáëèöû"/>
    <w:basedOn w:val="a9"/>
    <w:rsid w:val="00337499"/>
    <w:pPr>
      <w:jc w:val="center"/>
    </w:pPr>
    <w:rPr>
      <w:b/>
      <w:bCs/>
    </w:rPr>
  </w:style>
  <w:style w:type="paragraph" w:customStyle="1" w:styleId="ab">
    <w:name w:val="Содержимое таблицы"/>
    <w:basedOn w:val="a"/>
    <w:rsid w:val="00337499"/>
    <w:pPr>
      <w:widowControl w:val="0"/>
      <w:suppressLineNumber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paragraph" w:customStyle="1" w:styleId="ac">
    <w:name w:val="Заголовок таблицы"/>
    <w:basedOn w:val="ab"/>
    <w:rsid w:val="00337499"/>
    <w:pPr>
      <w:jc w:val="center"/>
    </w:pPr>
    <w:rPr>
      <w:b/>
      <w:bCs/>
    </w:rPr>
  </w:style>
  <w:style w:type="paragraph" w:customStyle="1" w:styleId="Standard">
    <w:name w:val="Standard"/>
    <w:rsid w:val="00337499"/>
    <w:pPr>
      <w:widowControl w:val="0"/>
      <w:suppressAutoHyphens/>
      <w:spacing w:after="0" w:line="240" w:lineRule="auto"/>
      <w:textAlignment w:val="baseline"/>
    </w:pPr>
    <w:rPr>
      <w:rFonts w:ascii="Calibri" w:eastAsia="Calibri" w:hAnsi="Calibri" w:cs="Times New Roman"/>
      <w:sz w:val="24"/>
      <w:szCs w:val="24"/>
    </w:rPr>
  </w:style>
  <w:style w:type="paragraph" w:customStyle="1" w:styleId="ad">
    <w:name w:val="Прижатый влево"/>
    <w:basedOn w:val="a"/>
    <w:next w:val="a"/>
    <w:rsid w:val="00337499"/>
    <w:pPr>
      <w:widowControl w:val="0"/>
      <w:suppressAutoHyphens/>
      <w:overflowPunct w:val="0"/>
      <w:autoSpaceDE w:val="0"/>
      <w:spacing w:after="0" w:line="240" w:lineRule="auto"/>
    </w:pPr>
    <w:rPr>
      <w:rFonts w:ascii="Arial" w:eastAsia="Arial" w:hAnsi="Arial" w:cs="Arial"/>
      <w:kern w:val="1"/>
      <w:sz w:val="24"/>
      <w:szCs w:val="24"/>
      <w:lang w:eastAsia="ru-RU" w:bidi="ru-RU"/>
    </w:rPr>
  </w:style>
  <w:style w:type="paragraph" w:customStyle="1" w:styleId="19">
    <w:name w:val="Абзац списка1"/>
    <w:rsid w:val="00337499"/>
    <w:pPr>
      <w:widowControl w:val="0"/>
      <w:suppressAutoHyphens/>
      <w:spacing w:after="0" w:line="240" w:lineRule="auto"/>
      <w:ind w:left="720"/>
    </w:pPr>
    <w:rPr>
      <w:rFonts w:ascii="Times New Roman" w:eastAsia="Lucida Sans Unicode" w:hAnsi="Times New Roman" w:cs="Times New Roman"/>
      <w:sz w:val="24"/>
      <w:szCs w:val="24"/>
    </w:rPr>
  </w:style>
  <w:style w:type="paragraph" w:styleId="ae">
    <w:name w:val="header"/>
    <w:basedOn w:val="a"/>
    <w:link w:val="af"/>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
    <w:name w:val="Верхний колонтитул Знак"/>
    <w:basedOn w:val="a0"/>
    <w:link w:val="ae"/>
    <w:rsid w:val="00337499"/>
    <w:rPr>
      <w:rFonts w:ascii="Times New Roman" w:eastAsia="Times New Roman" w:hAnsi="Times New Roman" w:cs="Times New Roman"/>
      <w:kern w:val="1"/>
      <w:sz w:val="24"/>
      <w:szCs w:val="24"/>
      <w:lang w:eastAsia="ru-RU" w:bidi="ru-RU"/>
    </w:rPr>
  </w:style>
  <w:style w:type="paragraph" w:styleId="af0">
    <w:name w:val="footer"/>
    <w:basedOn w:val="a"/>
    <w:link w:val="af1"/>
    <w:rsid w:val="00337499"/>
    <w:pPr>
      <w:widowControl w:val="0"/>
      <w:tabs>
        <w:tab w:val="center" w:pos="4677"/>
        <w:tab w:val="right" w:pos="9355"/>
      </w:tabs>
      <w:suppressAutoHyphens/>
      <w:overflowPunct w:val="0"/>
      <w:autoSpaceDE w:val="0"/>
      <w:spacing w:after="0" w:line="240" w:lineRule="auto"/>
    </w:pPr>
    <w:rPr>
      <w:rFonts w:ascii="Times New Roman" w:eastAsia="Times New Roman" w:hAnsi="Times New Roman" w:cs="Times New Roman"/>
      <w:kern w:val="1"/>
      <w:sz w:val="24"/>
      <w:szCs w:val="24"/>
      <w:lang w:eastAsia="ru-RU" w:bidi="ru-RU"/>
    </w:rPr>
  </w:style>
  <w:style w:type="character" w:customStyle="1" w:styleId="af1">
    <w:name w:val="Нижний колонтитул Знак"/>
    <w:basedOn w:val="a0"/>
    <w:link w:val="af0"/>
    <w:rsid w:val="00337499"/>
    <w:rPr>
      <w:rFonts w:ascii="Times New Roman" w:eastAsia="Times New Roman" w:hAnsi="Times New Roman" w:cs="Times New Roman"/>
      <w:kern w:val="1"/>
      <w:sz w:val="24"/>
      <w:szCs w:val="24"/>
      <w:lang w:eastAsia="ru-RU" w:bidi="ru-RU"/>
    </w:rPr>
  </w:style>
  <w:style w:type="paragraph" w:styleId="af2">
    <w:name w:val="Balloon Text"/>
    <w:basedOn w:val="a"/>
    <w:link w:val="af3"/>
    <w:semiHidden/>
    <w:rsid w:val="00337499"/>
    <w:pPr>
      <w:widowControl w:val="0"/>
      <w:suppressAutoHyphens/>
      <w:overflowPunct w:val="0"/>
      <w:autoSpaceDE w:val="0"/>
      <w:spacing w:after="0" w:line="240" w:lineRule="auto"/>
    </w:pPr>
    <w:rPr>
      <w:rFonts w:ascii="Tahoma" w:eastAsia="Times New Roman" w:hAnsi="Tahoma" w:cs="Tahoma"/>
      <w:kern w:val="1"/>
      <w:sz w:val="16"/>
      <w:szCs w:val="16"/>
      <w:lang w:eastAsia="ru-RU" w:bidi="ru-RU"/>
    </w:rPr>
  </w:style>
  <w:style w:type="character" w:customStyle="1" w:styleId="af3">
    <w:name w:val="Текст выноски Знак"/>
    <w:basedOn w:val="a0"/>
    <w:link w:val="af2"/>
    <w:semiHidden/>
    <w:rsid w:val="00337499"/>
    <w:rPr>
      <w:rFonts w:ascii="Tahoma" w:eastAsia="Times New Roman" w:hAnsi="Tahoma" w:cs="Tahoma"/>
      <w:kern w:val="1"/>
      <w:sz w:val="16"/>
      <w:szCs w:val="16"/>
      <w:lang w:eastAsia="ru-RU" w:bidi="ru-RU"/>
    </w:rPr>
  </w:style>
  <w:style w:type="paragraph" w:customStyle="1" w:styleId="1a">
    <w:name w:val="Без интервала1"/>
    <w:rsid w:val="00337499"/>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337499"/>
    <w:rPr>
      <w:rFonts w:ascii="Times New Roman" w:hAnsi="Times New Roman"/>
      <w:color w:val="000000"/>
      <w:spacing w:val="0"/>
      <w:w w:val="100"/>
      <w:position w:val="0"/>
      <w:sz w:val="22"/>
      <w:shd w:val="clear" w:color="auto" w:fill="FFFFFF"/>
      <w:lang w:val="ru-RU" w:eastAsia="ru-RU"/>
    </w:rPr>
  </w:style>
  <w:style w:type="character" w:customStyle="1" w:styleId="2">
    <w:name w:val="Основной текст (2)_"/>
    <w:link w:val="20"/>
    <w:rsid w:val="00337499"/>
    <w:rPr>
      <w:shd w:val="clear" w:color="auto" w:fill="FFFFFF"/>
    </w:rPr>
  </w:style>
  <w:style w:type="character" w:customStyle="1" w:styleId="213pt">
    <w:name w:val="Основной текст (2) + 13 pt"/>
    <w:rsid w:val="003374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37499"/>
    <w:pPr>
      <w:widowControl w:val="0"/>
      <w:shd w:val="clear" w:color="auto" w:fill="FFFFFF"/>
      <w:spacing w:after="0" w:line="322" w:lineRule="exact"/>
      <w:ind w:hanging="900"/>
      <w:jc w:val="both"/>
    </w:pPr>
  </w:style>
  <w:style w:type="paragraph" w:customStyle="1" w:styleId="af4">
    <w:name w:val="Нормальный (таблица)"/>
    <w:basedOn w:val="a"/>
    <w:next w:val="a"/>
    <w:rsid w:val="0033749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af5">
    <w:name w:val="Цветовое выделение для Нормальный"/>
    <w:rsid w:val="00337499"/>
  </w:style>
  <w:style w:type="paragraph" w:customStyle="1" w:styleId="af6">
    <w:name w:val="Таблицы (моноширинный)"/>
    <w:basedOn w:val="a"/>
    <w:next w:val="a"/>
    <w:rsid w:val="003374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Центрированный (таблица)"/>
    <w:basedOn w:val="af4"/>
    <w:next w:val="a"/>
    <w:rsid w:val="00337499"/>
    <w:pPr>
      <w:jc w:val="center"/>
    </w:pPr>
    <w:rPr>
      <w:rFonts w:cs="Arial"/>
      <w:sz w:val="24"/>
      <w:szCs w:val="24"/>
    </w:rPr>
  </w:style>
  <w:style w:type="character" w:styleId="af8">
    <w:name w:val="page number"/>
    <w:basedOn w:val="a0"/>
    <w:rsid w:val="00337499"/>
  </w:style>
  <w:style w:type="paragraph" w:styleId="af9">
    <w:name w:val="No Spacing"/>
    <w:uiPriority w:val="1"/>
    <w:qFormat/>
    <w:rsid w:val="0033749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24</Pages>
  <Words>9867</Words>
  <Characters>56243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2020-09-10T10:43:00Z</dcterms:created>
  <dcterms:modified xsi:type="dcterms:W3CDTF">2020-09-11T10:31:00Z</dcterms:modified>
</cp:coreProperties>
</file>