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F8" w:rsidRPr="001C1647" w:rsidRDefault="006261F8" w:rsidP="006261F8">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496729275" r:id="rId6"/>
        </w:object>
      </w:r>
    </w:p>
    <w:p w:rsidR="006261F8" w:rsidRPr="001C1647" w:rsidRDefault="006261F8" w:rsidP="006261F8">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6261F8" w:rsidRPr="001C1647" w:rsidRDefault="006261F8" w:rsidP="006261F8">
      <w:pPr>
        <w:pStyle w:val="1"/>
      </w:pPr>
      <w:r>
        <w:t xml:space="preserve">НИЖНЕГОРСКИЙ  СЕЛЬСКИЙ </w:t>
      </w:r>
      <w:r w:rsidRPr="001C1647">
        <w:t xml:space="preserve"> СОВЕТ</w:t>
      </w:r>
    </w:p>
    <w:p w:rsidR="006261F8" w:rsidRDefault="006261F8" w:rsidP="006261F8">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6261F8" w:rsidRPr="001C1647" w:rsidRDefault="006261F8" w:rsidP="006261F8">
      <w:pPr>
        <w:ind w:left="3540"/>
        <w:rPr>
          <w:rFonts w:ascii="Times New Roman" w:hAnsi="Times New Roman"/>
          <w:b/>
        </w:rPr>
      </w:pPr>
      <w:r>
        <w:rPr>
          <w:rFonts w:ascii="Times New Roman" w:hAnsi="Times New Roman"/>
          <w:b/>
        </w:rPr>
        <w:t>16-й сессии 1</w:t>
      </w:r>
      <w:r w:rsidRPr="001C1647">
        <w:rPr>
          <w:rFonts w:ascii="Times New Roman" w:hAnsi="Times New Roman"/>
          <w:b/>
        </w:rPr>
        <w:t xml:space="preserve">-го созыва </w:t>
      </w:r>
    </w:p>
    <w:p w:rsidR="006261F8" w:rsidRPr="00EB1D4D" w:rsidRDefault="006261F8" w:rsidP="006261F8">
      <w:pPr>
        <w:jc w:val="both"/>
        <w:rPr>
          <w:rFonts w:ascii="Times New Roman" w:hAnsi="Times New Roman"/>
        </w:rPr>
      </w:pPr>
    </w:p>
    <w:p w:rsidR="006261F8" w:rsidRPr="008C1C23" w:rsidRDefault="006261F8" w:rsidP="006261F8">
      <w:pPr>
        <w:jc w:val="both"/>
        <w:rPr>
          <w:rFonts w:ascii="Times New Roman" w:hAnsi="Times New Roman"/>
        </w:rPr>
      </w:pPr>
      <w:r>
        <w:rPr>
          <w:rFonts w:ascii="Times New Roman" w:hAnsi="Times New Roman"/>
          <w:u w:val="single"/>
        </w:rPr>
        <w:t xml:space="preserve">«16» июня  </w:t>
      </w:r>
      <w:r w:rsidRPr="00EB1D4D">
        <w:rPr>
          <w:rFonts w:ascii="Times New Roman" w:hAnsi="Times New Roman"/>
          <w:u w:val="single"/>
        </w:rPr>
        <w:t>201</w:t>
      </w:r>
      <w:r>
        <w:rPr>
          <w:rFonts w:ascii="Times New Roman" w:hAnsi="Times New Roman"/>
          <w:u w:val="single"/>
        </w:rPr>
        <w:t>5</w:t>
      </w:r>
      <w:r w:rsidRPr="00EB1D4D">
        <w:rPr>
          <w:rFonts w:ascii="Times New Roman" w:hAnsi="Times New Roman"/>
          <w:u w:val="single"/>
        </w:rPr>
        <w:t xml:space="preserve"> г. </w:t>
      </w:r>
      <w:r w:rsidRPr="00EB1D4D">
        <w:rPr>
          <w:rFonts w:ascii="Times New Roman" w:hAnsi="Times New Roman"/>
        </w:rPr>
        <w:t xml:space="preserve">     </w:t>
      </w:r>
      <w:r>
        <w:rPr>
          <w:rFonts w:ascii="Times New Roman" w:hAnsi="Times New Roman"/>
        </w:rPr>
        <w:t xml:space="preserve">                                № 127</w:t>
      </w:r>
    </w:p>
    <w:p w:rsidR="006261F8" w:rsidRDefault="006261F8" w:rsidP="006261F8">
      <w:pPr>
        <w:jc w:val="both"/>
        <w:rPr>
          <w:rFonts w:ascii="Times New Roman" w:hAnsi="Times New Roman"/>
        </w:rPr>
      </w:pPr>
      <w:r w:rsidRPr="008C1C23">
        <w:rPr>
          <w:rFonts w:ascii="Times New Roman" w:hAnsi="Times New Roman"/>
        </w:rPr>
        <w:t>О</w:t>
      </w:r>
      <w:r>
        <w:rPr>
          <w:rFonts w:ascii="Times New Roman" w:hAnsi="Times New Roman"/>
        </w:rPr>
        <w:t>б утверждении Методики расчета и распределения</w:t>
      </w:r>
    </w:p>
    <w:p w:rsidR="006261F8" w:rsidRDefault="006261F8" w:rsidP="006261F8">
      <w:pPr>
        <w:jc w:val="both"/>
        <w:rPr>
          <w:rFonts w:ascii="Times New Roman" w:hAnsi="Times New Roman"/>
        </w:rPr>
      </w:pPr>
      <w:r>
        <w:rPr>
          <w:rFonts w:ascii="Times New Roman" w:hAnsi="Times New Roman"/>
        </w:rPr>
        <w:t>арендной платы при передаче в аренду муниципального имущества</w:t>
      </w:r>
    </w:p>
    <w:p w:rsidR="006261F8" w:rsidRDefault="006261F8" w:rsidP="006261F8">
      <w:pPr>
        <w:jc w:val="both"/>
        <w:rPr>
          <w:rFonts w:ascii="Times New Roman" w:hAnsi="Times New Roman"/>
        </w:rPr>
      </w:pPr>
      <w:r>
        <w:rPr>
          <w:rFonts w:ascii="Times New Roman" w:hAnsi="Times New Roman"/>
        </w:rPr>
        <w:t xml:space="preserve">муниципального образования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w:t>
      </w:r>
    </w:p>
    <w:p w:rsidR="006261F8" w:rsidRDefault="006261F8" w:rsidP="006261F8">
      <w:pPr>
        <w:jc w:val="both"/>
        <w:rPr>
          <w:rFonts w:ascii="Times New Roman" w:hAnsi="Times New Roman"/>
        </w:rPr>
      </w:pPr>
      <w:r>
        <w:rPr>
          <w:rFonts w:ascii="Times New Roman" w:hAnsi="Times New Roman"/>
        </w:rPr>
        <w:t>Нижнегорского района Республики Крым</w:t>
      </w: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r>
        <w:rPr>
          <w:rFonts w:ascii="Times New Roman" w:hAnsi="Times New Roman"/>
        </w:rPr>
        <w:tab/>
        <w:t xml:space="preserve">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 Республики Крым, Нижнегорский сельский совет</w:t>
      </w:r>
    </w:p>
    <w:p w:rsidR="006261F8" w:rsidRDefault="006261F8" w:rsidP="006261F8">
      <w:pPr>
        <w:jc w:val="both"/>
        <w:rPr>
          <w:rFonts w:ascii="Times New Roman" w:hAnsi="Times New Roman"/>
        </w:rPr>
      </w:pPr>
    </w:p>
    <w:p w:rsidR="006261F8" w:rsidRDefault="006261F8" w:rsidP="006261F8">
      <w:pPr>
        <w:jc w:val="center"/>
        <w:rPr>
          <w:rFonts w:ascii="Times New Roman" w:hAnsi="Times New Roman"/>
        </w:rPr>
      </w:pPr>
      <w:r>
        <w:rPr>
          <w:rFonts w:ascii="Times New Roman" w:hAnsi="Times New Roman"/>
        </w:rPr>
        <w:t>РЕШИЛ:</w:t>
      </w:r>
    </w:p>
    <w:p w:rsidR="006261F8" w:rsidRDefault="006261F8" w:rsidP="006261F8">
      <w:pPr>
        <w:jc w:val="center"/>
        <w:rPr>
          <w:rFonts w:ascii="Times New Roman" w:hAnsi="Times New Roman"/>
        </w:rPr>
      </w:pPr>
    </w:p>
    <w:p w:rsidR="006261F8" w:rsidRDefault="006261F8" w:rsidP="006261F8">
      <w:pPr>
        <w:pStyle w:val="a3"/>
        <w:numPr>
          <w:ilvl w:val="0"/>
          <w:numId w:val="1"/>
        </w:numPr>
        <w:jc w:val="both"/>
        <w:rPr>
          <w:rFonts w:ascii="Times New Roman" w:hAnsi="Times New Roman"/>
        </w:rPr>
      </w:pPr>
      <w:r>
        <w:rPr>
          <w:rFonts w:ascii="Times New Roman" w:hAnsi="Times New Roman"/>
        </w:rPr>
        <w:t xml:space="preserve">Утвердить Методику расчета и распределения арендной платы при передаче в аренду муниципального имущества муниципального образования </w:t>
      </w:r>
      <w:proofErr w:type="spellStart"/>
      <w:r>
        <w:rPr>
          <w:rFonts w:ascii="Times New Roman" w:hAnsi="Times New Roman"/>
        </w:rPr>
        <w:t>Нижнегорское</w:t>
      </w:r>
      <w:proofErr w:type="spellEnd"/>
      <w:r>
        <w:rPr>
          <w:rFonts w:ascii="Times New Roman" w:hAnsi="Times New Roman"/>
        </w:rPr>
        <w:t xml:space="preserve"> сельское поселение Нижнегорского района Республики Крым согласно приложению.</w:t>
      </w:r>
    </w:p>
    <w:p w:rsidR="006261F8" w:rsidRDefault="006261F8" w:rsidP="006261F8">
      <w:pPr>
        <w:pStyle w:val="a3"/>
        <w:numPr>
          <w:ilvl w:val="0"/>
          <w:numId w:val="1"/>
        </w:numPr>
        <w:jc w:val="both"/>
        <w:rPr>
          <w:rFonts w:ascii="Times New Roman" w:hAnsi="Times New Roman"/>
        </w:rPr>
      </w:pPr>
      <w:r>
        <w:rPr>
          <w:rFonts w:ascii="Times New Roman" w:hAnsi="Times New Roman"/>
        </w:rPr>
        <w:t>Решение вступает в силу со дня обнародования на доске объявлений Нижнегорского сельского совета.</w:t>
      </w: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Pr="00A429CD" w:rsidRDefault="006261F8" w:rsidP="006261F8">
      <w:pPr>
        <w:ind w:left="360"/>
        <w:jc w:val="both"/>
        <w:rPr>
          <w:rFonts w:ascii="Times New Roman" w:hAnsi="Times New Roman"/>
        </w:rPr>
      </w:pPr>
      <w:r>
        <w:rPr>
          <w:rFonts w:ascii="Times New Roman" w:hAnsi="Times New Roman"/>
        </w:rPr>
        <w:t xml:space="preserve">Председатель Нижнегорского сельского совета                                  А.А. </w:t>
      </w:r>
      <w:proofErr w:type="spellStart"/>
      <w:r>
        <w:rPr>
          <w:rFonts w:ascii="Times New Roman" w:hAnsi="Times New Roman"/>
        </w:rPr>
        <w:t>Конохов</w:t>
      </w:r>
      <w:proofErr w:type="spellEnd"/>
    </w:p>
    <w:p w:rsidR="006261F8" w:rsidRPr="008C1C23" w:rsidRDefault="006261F8" w:rsidP="006261F8">
      <w:pPr>
        <w:jc w:val="both"/>
        <w:rPr>
          <w:rFonts w:ascii="Times New Roman" w:hAnsi="Times New Roman"/>
        </w:rPr>
      </w:pPr>
    </w:p>
    <w:p w:rsidR="006261F8" w:rsidRPr="008C1C23"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autoSpaceDE w:val="0"/>
        <w:autoSpaceDN w:val="0"/>
        <w:adjustRightInd w:val="0"/>
        <w:ind w:left="6096"/>
        <w:rPr>
          <w:rFonts w:ascii="Times New Roman" w:hAnsi="Times New Roman"/>
        </w:rPr>
      </w:pPr>
    </w:p>
    <w:p w:rsidR="006261F8" w:rsidRDefault="006261F8" w:rsidP="006261F8">
      <w:pPr>
        <w:autoSpaceDE w:val="0"/>
        <w:autoSpaceDN w:val="0"/>
        <w:adjustRightInd w:val="0"/>
        <w:ind w:left="6096"/>
        <w:rPr>
          <w:rFonts w:ascii="Times New Roman" w:hAnsi="Times New Roman"/>
        </w:rPr>
      </w:pPr>
    </w:p>
    <w:p w:rsidR="006261F8" w:rsidRDefault="006261F8" w:rsidP="006261F8">
      <w:pPr>
        <w:autoSpaceDE w:val="0"/>
        <w:autoSpaceDN w:val="0"/>
        <w:adjustRightInd w:val="0"/>
        <w:ind w:left="6096"/>
        <w:rPr>
          <w:rFonts w:ascii="Times New Roman" w:hAnsi="Times New Roman"/>
        </w:rPr>
      </w:pPr>
    </w:p>
    <w:p w:rsidR="006261F8" w:rsidRPr="0086506A" w:rsidRDefault="006261F8" w:rsidP="006261F8">
      <w:pPr>
        <w:autoSpaceDE w:val="0"/>
        <w:autoSpaceDN w:val="0"/>
        <w:adjustRightInd w:val="0"/>
        <w:ind w:left="6096"/>
        <w:rPr>
          <w:rFonts w:ascii="Times New Roman" w:hAnsi="Times New Roman"/>
        </w:rPr>
      </w:pPr>
      <w:r w:rsidRPr="0086506A">
        <w:rPr>
          <w:rFonts w:ascii="Times New Roman" w:hAnsi="Times New Roman"/>
        </w:rPr>
        <w:t xml:space="preserve">Приложение </w:t>
      </w:r>
    </w:p>
    <w:p w:rsidR="006261F8" w:rsidRPr="0086506A" w:rsidRDefault="006261F8" w:rsidP="006261F8">
      <w:pPr>
        <w:autoSpaceDE w:val="0"/>
        <w:autoSpaceDN w:val="0"/>
        <w:adjustRightInd w:val="0"/>
        <w:ind w:left="6096"/>
        <w:rPr>
          <w:rFonts w:ascii="Times New Roman" w:hAnsi="Times New Roman"/>
        </w:rPr>
      </w:pPr>
      <w:r w:rsidRPr="0086506A">
        <w:rPr>
          <w:rFonts w:ascii="Times New Roman" w:hAnsi="Times New Roman"/>
        </w:rPr>
        <w:t>к решению 16 -</w:t>
      </w:r>
      <w:proofErr w:type="spellStart"/>
      <w:r w:rsidRPr="0086506A">
        <w:rPr>
          <w:rFonts w:ascii="Times New Roman" w:hAnsi="Times New Roman"/>
        </w:rPr>
        <w:t>й</w:t>
      </w:r>
      <w:proofErr w:type="spellEnd"/>
      <w:r w:rsidRPr="0086506A">
        <w:rPr>
          <w:rFonts w:ascii="Times New Roman" w:hAnsi="Times New Roman"/>
        </w:rPr>
        <w:t xml:space="preserve"> сессии</w:t>
      </w:r>
    </w:p>
    <w:p w:rsidR="006261F8" w:rsidRPr="0086506A" w:rsidRDefault="006261F8" w:rsidP="006261F8">
      <w:pPr>
        <w:autoSpaceDE w:val="0"/>
        <w:autoSpaceDN w:val="0"/>
        <w:adjustRightInd w:val="0"/>
        <w:ind w:left="6096"/>
        <w:rPr>
          <w:rFonts w:ascii="Times New Roman" w:hAnsi="Times New Roman"/>
        </w:rPr>
      </w:pPr>
      <w:r w:rsidRPr="0086506A">
        <w:rPr>
          <w:rFonts w:ascii="Times New Roman" w:hAnsi="Times New Roman"/>
        </w:rPr>
        <w:t>Нижнегорского сельского совета</w:t>
      </w:r>
    </w:p>
    <w:p w:rsidR="006261F8" w:rsidRPr="0086506A" w:rsidRDefault="006261F8" w:rsidP="006261F8">
      <w:pPr>
        <w:autoSpaceDE w:val="0"/>
        <w:autoSpaceDN w:val="0"/>
        <w:adjustRightInd w:val="0"/>
        <w:ind w:left="6096"/>
        <w:rPr>
          <w:rFonts w:ascii="Times New Roman" w:hAnsi="Times New Roman"/>
        </w:rPr>
      </w:pPr>
      <w:r w:rsidRPr="0086506A">
        <w:rPr>
          <w:rFonts w:ascii="Times New Roman" w:hAnsi="Times New Roman"/>
        </w:rPr>
        <w:t>от «16» июня 2015 г. №127</w:t>
      </w:r>
    </w:p>
    <w:p w:rsidR="006261F8" w:rsidRPr="0086506A" w:rsidRDefault="006261F8" w:rsidP="006261F8">
      <w:pPr>
        <w:autoSpaceDE w:val="0"/>
        <w:autoSpaceDN w:val="0"/>
        <w:adjustRightInd w:val="0"/>
        <w:jc w:val="center"/>
        <w:rPr>
          <w:rFonts w:ascii="Times New Roman" w:hAnsi="Times New Roman"/>
          <w:b/>
          <w:bCs/>
        </w:rPr>
      </w:pPr>
    </w:p>
    <w:p w:rsidR="006261F8" w:rsidRPr="0086506A" w:rsidRDefault="006261F8" w:rsidP="006261F8">
      <w:pPr>
        <w:autoSpaceDE w:val="0"/>
        <w:autoSpaceDN w:val="0"/>
        <w:adjustRightInd w:val="0"/>
        <w:jc w:val="center"/>
        <w:rPr>
          <w:rFonts w:ascii="Times New Roman" w:hAnsi="Times New Roman"/>
          <w:b/>
          <w:bCs/>
        </w:rPr>
      </w:pPr>
      <w:r w:rsidRPr="0086506A">
        <w:rPr>
          <w:rFonts w:ascii="Times New Roman" w:hAnsi="Times New Roman"/>
          <w:b/>
          <w:bCs/>
        </w:rPr>
        <w:t>Методика</w:t>
      </w:r>
    </w:p>
    <w:p w:rsidR="006261F8" w:rsidRPr="0086506A" w:rsidRDefault="006261F8" w:rsidP="006261F8">
      <w:pPr>
        <w:autoSpaceDE w:val="0"/>
        <w:autoSpaceDN w:val="0"/>
        <w:adjustRightInd w:val="0"/>
        <w:jc w:val="center"/>
        <w:rPr>
          <w:rFonts w:ascii="Times New Roman" w:hAnsi="Times New Roman"/>
          <w:b/>
          <w:bCs/>
        </w:rPr>
      </w:pPr>
      <w:r w:rsidRPr="0086506A">
        <w:rPr>
          <w:rFonts w:ascii="Times New Roman" w:hAnsi="Times New Roman"/>
          <w:b/>
          <w:bCs/>
        </w:rPr>
        <w:t>расчета и распределения арендной платы при передаче в аренду</w:t>
      </w:r>
    </w:p>
    <w:p w:rsidR="006261F8" w:rsidRPr="0086506A" w:rsidRDefault="006261F8" w:rsidP="006261F8">
      <w:pPr>
        <w:autoSpaceDE w:val="0"/>
        <w:autoSpaceDN w:val="0"/>
        <w:adjustRightInd w:val="0"/>
        <w:jc w:val="center"/>
        <w:rPr>
          <w:rFonts w:ascii="Times New Roman" w:hAnsi="Times New Roman"/>
          <w:b/>
          <w:bCs/>
        </w:rPr>
      </w:pPr>
      <w:r w:rsidRPr="0086506A">
        <w:rPr>
          <w:rFonts w:ascii="Times New Roman" w:hAnsi="Times New Roman"/>
          <w:b/>
          <w:bCs/>
        </w:rPr>
        <w:t xml:space="preserve">муниципального имущества муниципального образования </w:t>
      </w:r>
    </w:p>
    <w:p w:rsidR="006261F8" w:rsidRPr="0086506A" w:rsidRDefault="006261F8" w:rsidP="006261F8">
      <w:pPr>
        <w:autoSpaceDE w:val="0"/>
        <w:autoSpaceDN w:val="0"/>
        <w:adjustRightInd w:val="0"/>
        <w:jc w:val="center"/>
        <w:rPr>
          <w:rFonts w:ascii="Times New Roman" w:hAnsi="Times New Roman"/>
          <w:b/>
          <w:bCs/>
        </w:rPr>
      </w:pPr>
      <w:r w:rsidRPr="0086506A">
        <w:rPr>
          <w:rFonts w:ascii="Times New Roman" w:hAnsi="Times New Roman"/>
          <w:b/>
          <w:bCs/>
        </w:rPr>
        <w:t>Нижнегорского сельского поселения Нижнегорского района Республики Крым</w:t>
      </w:r>
    </w:p>
    <w:p w:rsidR="006261F8" w:rsidRPr="0086506A" w:rsidRDefault="006261F8" w:rsidP="006261F8">
      <w:pPr>
        <w:autoSpaceDE w:val="0"/>
        <w:autoSpaceDN w:val="0"/>
        <w:adjustRightInd w:val="0"/>
        <w:jc w:val="center"/>
        <w:rPr>
          <w:rFonts w:ascii="Times New Roman" w:hAnsi="Times New Roman"/>
          <w:b/>
          <w:bCs/>
        </w:rPr>
      </w:pPr>
    </w:p>
    <w:p w:rsidR="006261F8" w:rsidRPr="0086506A" w:rsidRDefault="006261F8" w:rsidP="006261F8">
      <w:pPr>
        <w:autoSpaceDE w:val="0"/>
        <w:autoSpaceDN w:val="0"/>
        <w:adjustRightInd w:val="0"/>
        <w:jc w:val="center"/>
        <w:rPr>
          <w:rFonts w:ascii="Times New Roman" w:hAnsi="Times New Roman"/>
          <w:b/>
          <w:bCs/>
        </w:rPr>
      </w:pPr>
      <w:r w:rsidRPr="0086506A">
        <w:rPr>
          <w:rFonts w:ascii="Times New Roman" w:hAnsi="Times New Roman"/>
          <w:b/>
          <w:bCs/>
        </w:rPr>
        <w:t>РАЗДЕЛ I</w:t>
      </w:r>
    </w:p>
    <w:p w:rsidR="006261F8" w:rsidRPr="0086506A" w:rsidRDefault="006261F8" w:rsidP="006261F8">
      <w:pPr>
        <w:autoSpaceDE w:val="0"/>
        <w:autoSpaceDN w:val="0"/>
        <w:adjustRightInd w:val="0"/>
        <w:jc w:val="center"/>
        <w:rPr>
          <w:rFonts w:ascii="Times New Roman" w:hAnsi="Times New Roman"/>
          <w:b/>
          <w:bCs/>
        </w:rPr>
      </w:pPr>
      <w:r w:rsidRPr="0086506A">
        <w:rPr>
          <w:rFonts w:ascii="Times New Roman" w:hAnsi="Times New Roman"/>
          <w:b/>
          <w:bCs/>
        </w:rPr>
        <w:t>ОБЩИЕ ПОЛОЖЕНИЯ</w:t>
      </w:r>
    </w:p>
    <w:p w:rsidR="006261F8" w:rsidRPr="0086506A" w:rsidRDefault="006261F8" w:rsidP="006261F8">
      <w:pPr>
        <w:autoSpaceDE w:val="0"/>
        <w:autoSpaceDN w:val="0"/>
        <w:adjustRightInd w:val="0"/>
        <w:ind w:firstLine="426"/>
        <w:jc w:val="center"/>
        <w:rPr>
          <w:rFonts w:ascii="Times New Roman" w:hAnsi="Times New Roman"/>
          <w:b/>
          <w:bCs/>
        </w:rPr>
      </w:pP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1. Настоящая Методика разработана с целью создания единого организационно-</w:t>
      </w:r>
      <w:r w:rsidRPr="0086506A">
        <w:rPr>
          <w:rFonts w:ascii="Times New Roman" w:hAnsi="Times New Roman"/>
          <w:lang w:val="uk-UA"/>
        </w:rPr>
        <w:t xml:space="preserve"> </w:t>
      </w:r>
      <w:proofErr w:type="gramStart"/>
      <w:r w:rsidRPr="0086506A">
        <w:rPr>
          <w:rFonts w:ascii="Times New Roman" w:hAnsi="Times New Roman"/>
        </w:rPr>
        <w:t>экономического механизма</w:t>
      </w:r>
      <w:proofErr w:type="gramEnd"/>
      <w:r w:rsidRPr="0086506A">
        <w:rPr>
          <w:rFonts w:ascii="Times New Roman" w:hAnsi="Times New Roman"/>
        </w:rPr>
        <w:t xml:space="preserve"> определения размера платы за аренду (субаренду) имущества муниципального образования Нижнегорского сельского поселения Республики Крым и установление порядка ее расчета и распределения, обеспечения эффективного использования муниципального имущества </w:t>
      </w:r>
      <w:proofErr w:type="spellStart"/>
      <w:r w:rsidRPr="0086506A">
        <w:rPr>
          <w:rFonts w:ascii="Times New Roman" w:hAnsi="Times New Roman"/>
        </w:rPr>
        <w:t>пгт</w:t>
      </w:r>
      <w:proofErr w:type="spellEnd"/>
      <w:r w:rsidRPr="0086506A">
        <w:rPr>
          <w:rFonts w:ascii="Times New Roman" w:hAnsi="Times New Roman"/>
        </w:rPr>
        <w:t xml:space="preserve">. </w:t>
      </w:r>
      <w:proofErr w:type="gramStart"/>
      <w:r w:rsidRPr="0086506A">
        <w:rPr>
          <w:rFonts w:ascii="Times New Roman" w:hAnsi="Times New Roman"/>
        </w:rPr>
        <w:t>Нижнегорский и поступлений в бюджет Нижнегорского сельского поселения от передачи его в аренду, в соответствии с требованиями Гражданского кодекса Российской Федерации, ст. 7 Федерального закона от 29 июля 1998 года № 135-ФЗ «Об оценочной деятельности в Российской Федерации», Федерального закона от 26 июля 2006 года № 135-ФЗ «О защите конкуренции», Закона Республики Крым от 08.08.2014года № 46-ЗРК «Об управлении и распоряжении государственной</w:t>
      </w:r>
      <w:proofErr w:type="gramEnd"/>
      <w:r w:rsidRPr="0086506A">
        <w:rPr>
          <w:rFonts w:ascii="Times New Roman" w:hAnsi="Times New Roman"/>
        </w:rPr>
        <w:t xml:space="preserve"> собственностью Республики Крым», Постановления Совета министров Республики Крым от 02 сентября </w:t>
      </w:r>
      <w:smartTag w:uri="urn:schemas-microsoft-com:office:smarttags" w:element="metricconverter">
        <w:smartTagPr>
          <w:attr w:name="ProductID" w:val="2014 г"/>
        </w:smartTagPr>
        <w:r w:rsidRPr="0086506A">
          <w:rPr>
            <w:rFonts w:ascii="Times New Roman" w:hAnsi="Times New Roman"/>
          </w:rPr>
          <w:t>2014 г</w:t>
        </w:r>
      </w:smartTag>
      <w:r w:rsidRPr="0086506A">
        <w:rPr>
          <w:rFonts w:ascii="Times New Roman" w:hAnsi="Times New Roman"/>
        </w:rPr>
        <w:t>. № 312 «О Методике расчета и распределения арендной платы при передаче в аренду имущества, находящегося в государственной собственности Республики Крым».</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2. Размер арендной платы устанавливается договором аренды между арендодателем и арендатором. </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3. В случае определения арендатора по результатам торгов (конкурсов, аукционов) арендная плата, рассчитанная по данной Методике, применяется как начальный (минимальный) размер арендной платы. </w:t>
      </w:r>
    </w:p>
    <w:p w:rsidR="006261F8" w:rsidRPr="0086506A" w:rsidRDefault="006261F8" w:rsidP="006261F8">
      <w:pPr>
        <w:autoSpaceDE w:val="0"/>
        <w:autoSpaceDN w:val="0"/>
        <w:adjustRightInd w:val="0"/>
        <w:ind w:firstLine="426"/>
        <w:jc w:val="both"/>
        <w:rPr>
          <w:rFonts w:ascii="Times New Roman" w:hAnsi="Times New Roman"/>
        </w:rPr>
      </w:pPr>
      <w:proofErr w:type="gramStart"/>
      <w:r w:rsidRPr="0086506A">
        <w:rPr>
          <w:rFonts w:ascii="Times New Roman" w:hAnsi="Times New Roman"/>
        </w:rPr>
        <w:t>Торги (конкурсы, аукционы) на право заключения договоров аренды проводятся в соответствии с требованиями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86506A">
        <w:rPr>
          <w:rFonts w:ascii="Times New Roman" w:hAnsi="Times New Roman"/>
        </w:rPr>
        <w:t xml:space="preserve"> имущества, в отношении которого 2 заключение указанных договоров может осуществляться путем проведения торгов в форме конкурса».</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4. В арендную плату за пользование арендованным имуществом не включаются расходы на содержание арендованного имущества, а также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6261F8" w:rsidRPr="00AC5949" w:rsidRDefault="006261F8" w:rsidP="006261F8">
      <w:pPr>
        <w:autoSpaceDE w:val="0"/>
        <w:autoSpaceDN w:val="0"/>
        <w:adjustRightInd w:val="0"/>
        <w:ind w:firstLine="720"/>
        <w:jc w:val="both"/>
        <w:rPr>
          <w:rFonts w:ascii="Times New Roman" w:hAnsi="Times New Roman"/>
        </w:rPr>
      </w:pPr>
      <w:bookmarkStart w:id="0" w:name="sub_142"/>
      <w:r w:rsidRPr="00AC5949">
        <w:rPr>
          <w:rFonts w:ascii="Times New Roman" w:hAnsi="Times New Roman"/>
        </w:rPr>
        <w:t xml:space="preserve">Арендаторы, кроме учреждений, </w:t>
      </w:r>
      <w:r w:rsidRPr="0086506A">
        <w:rPr>
          <w:rFonts w:ascii="Times New Roman" w:hAnsi="Times New Roman"/>
          <w:color w:val="000000"/>
        </w:rPr>
        <w:t>финансовое обеспечение деятельности которых полностью осуществляется за счет средств</w:t>
      </w:r>
      <w:r w:rsidRPr="00AC5949">
        <w:rPr>
          <w:rFonts w:ascii="Times New Roman" w:hAnsi="Times New Roman"/>
        </w:rPr>
        <w:t xml:space="preserve"> бюджета </w:t>
      </w:r>
      <w:r w:rsidRPr="0086506A">
        <w:rPr>
          <w:rFonts w:ascii="Times New Roman" w:hAnsi="Times New Roman"/>
        </w:rPr>
        <w:t>Нижнегорского сельского поселения</w:t>
      </w:r>
      <w:r w:rsidRPr="00AC5949">
        <w:rPr>
          <w:rFonts w:ascii="Times New Roman" w:hAnsi="Times New Roman"/>
        </w:rPr>
        <w:t xml:space="preserve">, </w:t>
      </w:r>
      <w:r w:rsidRPr="0086506A">
        <w:rPr>
          <w:rFonts w:ascii="Times New Roman" w:hAnsi="Times New Roman"/>
          <w:color w:val="000000"/>
        </w:rPr>
        <w:t>обязаны заключить</w:t>
      </w:r>
      <w:r w:rsidRPr="00AC5949">
        <w:rPr>
          <w:rFonts w:ascii="Times New Roman" w:hAnsi="Times New Roman"/>
        </w:rPr>
        <w:t xml:space="preserve"> с балансодержателем </w:t>
      </w:r>
      <w:r w:rsidRPr="0086506A">
        <w:rPr>
          <w:rFonts w:ascii="Times New Roman" w:hAnsi="Times New Roman"/>
          <w:color w:val="000000"/>
        </w:rPr>
        <w:t xml:space="preserve">договор на эксплуатационное обслуживание </w:t>
      </w:r>
      <w:r w:rsidRPr="0086506A">
        <w:rPr>
          <w:rFonts w:ascii="Times New Roman" w:hAnsi="Times New Roman"/>
          <w:color w:val="000000"/>
        </w:rPr>
        <w:lastRenderedPageBreak/>
        <w:t>объекта аренды</w:t>
      </w:r>
      <w:r w:rsidRPr="00AC5949">
        <w:rPr>
          <w:rFonts w:ascii="Times New Roman" w:hAnsi="Times New Roman"/>
        </w:rPr>
        <w:t xml:space="preserve"> с </w:t>
      </w:r>
      <w:r w:rsidRPr="0086506A">
        <w:rPr>
          <w:rFonts w:ascii="Times New Roman" w:hAnsi="Times New Roman"/>
          <w:color w:val="000000"/>
        </w:rPr>
        <w:t>обязательным условием компенсации балансодержателю потребленных</w:t>
      </w:r>
      <w:r w:rsidRPr="00AC5949">
        <w:rPr>
          <w:rFonts w:ascii="Times New Roman" w:hAnsi="Times New Roman"/>
        </w:rPr>
        <w:t xml:space="preserve"> коммунальных услуг.</w:t>
      </w:r>
    </w:p>
    <w:bookmarkEnd w:id="0"/>
    <w:p w:rsidR="006261F8" w:rsidRPr="00AC5949" w:rsidRDefault="006261F8" w:rsidP="006261F8">
      <w:pPr>
        <w:autoSpaceDE w:val="0"/>
        <w:autoSpaceDN w:val="0"/>
        <w:adjustRightInd w:val="0"/>
        <w:ind w:firstLine="720"/>
        <w:jc w:val="both"/>
        <w:rPr>
          <w:rFonts w:ascii="Times New Roman" w:hAnsi="Times New Roman"/>
        </w:rPr>
      </w:pP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5. Арендная плата по настоящей Методике рассчитывается в следующем порядке:</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1) определяется размер годовой арендной платы;</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 на основании размера годовой арендной платы и индексов потребительских цен, устанавливаемых Службой статистики Республики Крым, определяется размер арендной платы за базовый месяц аренды, который фиксируется в договоре аренды. Базовым месяцем аренды считается последний месяц, за который отделом статистики Республики Крым установлен индекс потребительских цен;</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3) на основании размера арендной платы за базовый месяц аренды и индексов потребительских цен, устанавливаемых отделом статистики Республики Крым, определяется размер арендной платы за первый месяц аренды и последующие месяцы аренды.</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6. </w:t>
      </w:r>
      <w:proofErr w:type="gramStart"/>
      <w:r w:rsidRPr="0086506A">
        <w:rPr>
          <w:rFonts w:ascii="Times New Roman" w:hAnsi="Times New Roman"/>
        </w:rPr>
        <w:t xml:space="preserve">Арендодателям, являющимся сторонами по договорам аренды, безвозмездного пользования муниципальным имуществом Нижнегорского сельского поселения заключенным до вступления в силу указанной Методики, обеспечить проведение оценки объектов аренды в соответствии с Федеральным законом от 29 июля 1998 года № 135-ФЗ «Об оценочной деятельности в Российской Федерации» и привести данные договоры в соответствие с требованиями Методики. </w:t>
      </w:r>
      <w:proofErr w:type="gramEnd"/>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7. Арендодателям, являющимся сторонами по договорам безвозмездного пользования муниципальным имуществом Нижнегорского сельского поселения заключенным до вступления в силу указанной Методики, привести их в соответствие с Методикой.</w:t>
      </w: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РАЗДЕЛ II</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РАСЧЕТ АРЕНДНОЙ ПЛАТЫ</w:t>
      </w:r>
    </w:p>
    <w:p w:rsidR="006261F8" w:rsidRPr="0086506A" w:rsidRDefault="006261F8" w:rsidP="006261F8">
      <w:pPr>
        <w:autoSpaceDE w:val="0"/>
        <w:autoSpaceDN w:val="0"/>
        <w:adjustRightInd w:val="0"/>
        <w:ind w:firstLine="426"/>
        <w:jc w:val="both"/>
        <w:rPr>
          <w:rFonts w:ascii="Times New Roman" w:hAnsi="Times New Roman"/>
          <w:b/>
          <w:bCs/>
        </w:rPr>
      </w:pPr>
    </w:p>
    <w:p w:rsidR="006261F8" w:rsidRPr="0004330E" w:rsidRDefault="006261F8" w:rsidP="006261F8">
      <w:pPr>
        <w:ind w:firstLine="426"/>
        <w:jc w:val="both"/>
        <w:rPr>
          <w:rFonts w:ascii="Times New Roman" w:hAnsi="Times New Roman"/>
        </w:rPr>
      </w:pPr>
      <w:r w:rsidRPr="0086506A">
        <w:rPr>
          <w:rFonts w:ascii="Times New Roman" w:hAnsi="Times New Roman"/>
        </w:rPr>
        <w:t>8</w:t>
      </w:r>
      <w:r w:rsidRPr="0004330E">
        <w:rPr>
          <w:rFonts w:ascii="Times New Roman" w:hAnsi="Times New Roman"/>
        </w:rPr>
        <w:t>. В случае аренды недвижимого имущества размер годовой арендной платы рассчитывается по формуле:</w:t>
      </w:r>
    </w:p>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gramStart"/>
      <w:r w:rsidRPr="0004330E">
        <w:rPr>
          <w:rFonts w:ascii="Times New Roman" w:hAnsi="Times New Roman"/>
        </w:rPr>
        <w:t>.г</w:t>
      </w:r>
      <w:proofErr w:type="gramEnd"/>
      <w:r w:rsidRPr="0004330E">
        <w:rPr>
          <w:rFonts w:ascii="Times New Roman" w:hAnsi="Times New Roman"/>
        </w:rPr>
        <w:t>од</w:t>
      </w:r>
      <w:proofErr w:type="spellEnd"/>
      <w:r w:rsidRPr="0004330E">
        <w:rPr>
          <w:rFonts w:ascii="Times New Roman" w:hAnsi="Times New Roman"/>
        </w:rPr>
        <w:t xml:space="preserve"> = Ср.с.а. </w:t>
      </w:r>
      <w:proofErr w:type="spellStart"/>
      <w:r w:rsidRPr="0004330E">
        <w:rPr>
          <w:rFonts w:ascii="Times New Roman" w:hAnsi="Times New Roman"/>
        </w:rPr>
        <w:t>х</w:t>
      </w:r>
      <w:proofErr w:type="spellEnd"/>
      <w:r w:rsidRPr="0004330E">
        <w:rPr>
          <w:rFonts w:ascii="Times New Roman" w:hAnsi="Times New Roman"/>
        </w:rPr>
        <w:t xml:space="preserve"> </w:t>
      </w:r>
      <w:proofErr w:type="spellStart"/>
      <w:r w:rsidRPr="0004330E">
        <w:rPr>
          <w:rFonts w:ascii="Times New Roman" w:hAnsi="Times New Roman"/>
        </w:rPr>
        <w:t>Кс.д.а</w:t>
      </w:r>
      <w:proofErr w:type="spellEnd"/>
      <w:r w:rsidRPr="0004330E">
        <w:rPr>
          <w:rFonts w:ascii="Times New Roman" w:hAnsi="Times New Roman"/>
        </w:rPr>
        <w:t>.</w:t>
      </w:r>
    </w:p>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r w:rsidRPr="0004330E">
        <w:rPr>
          <w:rFonts w:ascii="Times New Roman" w:hAnsi="Times New Roman"/>
        </w:rPr>
        <w:t>где:</w:t>
      </w: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gramStart"/>
      <w:r w:rsidRPr="0004330E">
        <w:rPr>
          <w:rFonts w:ascii="Times New Roman" w:hAnsi="Times New Roman"/>
        </w:rPr>
        <w:t>.г</w:t>
      </w:r>
      <w:proofErr w:type="gramEnd"/>
      <w:r w:rsidRPr="0004330E">
        <w:rPr>
          <w:rFonts w:ascii="Times New Roman" w:hAnsi="Times New Roman"/>
        </w:rPr>
        <w:t>од</w:t>
      </w:r>
      <w:proofErr w:type="spellEnd"/>
      <w:r w:rsidRPr="0004330E">
        <w:rPr>
          <w:rFonts w:ascii="Times New Roman" w:hAnsi="Times New Roman"/>
        </w:rPr>
        <w:t xml:space="preserve"> - размер годовой арендной платы (</w:t>
      </w:r>
      <w:proofErr w:type="spellStart"/>
      <w:r w:rsidRPr="0004330E">
        <w:rPr>
          <w:rFonts w:ascii="Times New Roman" w:hAnsi="Times New Roman"/>
        </w:rPr>
        <w:t>руб</w:t>
      </w:r>
      <w:proofErr w:type="spellEnd"/>
      <w:r w:rsidRPr="0004330E">
        <w:rPr>
          <w:rFonts w:ascii="Times New Roman" w:hAnsi="Times New Roman"/>
        </w:rPr>
        <w:t>);</w:t>
      </w:r>
    </w:p>
    <w:p w:rsidR="006261F8" w:rsidRPr="0086506A" w:rsidRDefault="006261F8" w:rsidP="006261F8">
      <w:pPr>
        <w:autoSpaceDE w:val="0"/>
        <w:autoSpaceDN w:val="0"/>
        <w:adjustRightInd w:val="0"/>
        <w:jc w:val="both"/>
        <w:rPr>
          <w:rFonts w:ascii="Times New Roman" w:hAnsi="Times New Roman"/>
        </w:rPr>
      </w:pP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Ср.</w:t>
      </w:r>
      <w:proofErr w:type="gramStart"/>
      <w:r w:rsidRPr="0086506A">
        <w:rPr>
          <w:rFonts w:ascii="Times New Roman" w:hAnsi="Times New Roman"/>
        </w:rPr>
        <w:t>с</w:t>
      </w:r>
      <w:proofErr w:type="gramEnd"/>
      <w:r w:rsidRPr="0086506A">
        <w:rPr>
          <w:rFonts w:ascii="Times New Roman" w:hAnsi="Times New Roman"/>
        </w:rPr>
        <w:t xml:space="preserve">.а. - </w:t>
      </w:r>
      <w:proofErr w:type="gramStart"/>
      <w:r w:rsidRPr="0086506A">
        <w:rPr>
          <w:rFonts w:ascii="Times New Roman" w:hAnsi="Times New Roman"/>
        </w:rPr>
        <w:t>величина</w:t>
      </w:r>
      <w:proofErr w:type="gramEnd"/>
      <w:r w:rsidRPr="0086506A">
        <w:rPr>
          <w:rFonts w:ascii="Times New Roman" w:hAnsi="Times New Roman"/>
        </w:rPr>
        <w:t xml:space="preserve"> рыночной стоимости арендной платы, определенная на основании отчета оценщика в соответствии с Федеральным законом от 29 июля 1998 года № 135-ФЗ «Об оценочной деятельности в Российской Федерации» (руб.);</w:t>
      </w:r>
    </w:p>
    <w:p w:rsidR="006261F8" w:rsidRPr="0086506A" w:rsidRDefault="006261F8" w:rsidP="006261F8">
      <w:pPr>
        <w:autoSpaceDE w:val="0"/>
        <w:autoSpaceDN w:val="0"/>
        <w:adjustRightInd w:val="0"/>
        <w:ind w:firstLine="426"/>
        <w:jc w:val="both"/>
        <w:rPr>
          <w:rFonts w:ascii="Times New Roman" w:hAnsi="Times New Roman"/>
        </w:rPr>
      </w:pPr>
      <w:proofErr w:type="spellStart"/>
      <w:r w:rsidRPr="0086506A">
        <w:rPr>
          <w:rFonts w:ascii="Times New Roman" w:hAnsi="Times New Roman"/>
        </w:rPr>
        <w:t>Кс</w:t>
      </w:r>
      <w:proofErr w:type="gramStart"/>
      <w:r w:rsidRPr="0086506A">
        <w:rPr>
          <w:rFonts w:ascii="Times New Roman" w:hAnsi="Times New Roman"/>
        </w:rPr>
        <w:t>.д</w:t>
      </w:r>
      <w:proofErr w:type="gramEnd"/>
      <w:r w:rsidRPr="0086506A">
        <w:rPr>
          <w:rFonts w:ascii="Times New Roman" w:hAnsi="Times New Roman"/>
        </w:rPr>
        <w:t>.а</w:t>
      </w:r>
      <w:proofErr w:type="spellEnd"/>
      <w:r w:rsidRPr="0086506A">
        <w:rPr>
          <w:rFonts w:ascii="Times New Roman" w:hAnsi="Times New Roman"/>
        </w:rPr>
        <w:t xml:space="preserve"> - коэффициент сферы деятельности арендатора.</w:t>
      </w:r>
    </w:p>
    <w:p w:rsidR="006261F8" w:rsidRPr="0086506A" w:rsidRDefault="006261F8" w:rsidP="006261F8">
      <w:pPr>
        <w:autoSpaceDE w:val="0"/>
        <w:autoSpaceDN w:val="0"/>
        <w:adjustRightInd w:val="0"/>
        <w:ind w:firstLine="426"/>
        <w:jc w:val="both"/>
        <w:rPr>
          <w:rFonts w:ascii="Times New Roman" w:hAnsi="Times New Roman"/>
        </w:rPr>
      </w:pPr>
      <w:proofErr w:type="gramStart"/>
      <w:r w:rsidRPr="0086506A">
        <w:rPr>
          <w:rFonts w:ascii="Times New Roman" w:hAnsi="Times New Roman"/>
        </w:rPr>
        <w:t>Величина рыночной стоимости арендной платы (Ср.с.а.) – рыночно обоснованная стоимость арендной платы за пользование недвижимым имуществом, находящимся в муниципальной собственности Нижнегорского сельского поселения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 и федерального стандарта оценки «Общие понятия оценки</w:t>
      </w:r>
      <w:proofErr w:type="gramEnd"/>
      <w:r w:rsidRPr="0086506A">
        <w:rPr>
          <w:rFonts w:ascii="Times New Roman" w:hAnsi="Times New Roman"/>
        </w:rPr>
        <w:t>, подходы к оценке и требования к проведению оценки», утвержденного приказом Министерства экономического развития и торговли Российской Федерации от 20 июля 2007 года № 256.</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Коэффициент сферы деятельности арендатора (</w:t>
      </w:r>
      <w:proofErr w:type="spellStart"/>
      <w:r w:rsidRPr="0086506A">
        <w:rPr>
          <w:rFonts w:ascii="Times New Roman" w:hAnsi="Times New Roman"/>
        </w:rPr>
        <w:t>Кс</w:t>
      </w:r>
      <w:proofErr w:type="gramStart"/>
      <w:r w:rsidRPr="0086506A">
        <w:rPr>
          <w:rFonts w:ascii="Times New Roman" w:hAnsi="Times New Roman"/>
        </w:rPr>
        <w:t>.д</w:t>
      </w:r>
      <w:proofErr w:type="gramEnd"/>
      <w:r w:rsidRPr="0086506A">
        <w:rPr>
          <w:rFonts w:ascii="Times New Roman" w:hAnsi="Times New Roman"/>
        </w:rPr>
        <w:t>.а</w:t>
      </w:r>
      <w:proofErr w:type="spellEnd"/>
      <w:r w:rsidRPr="0086506A">
        <w:rPr>
          <w:rFonts w:ascii="Times New Roman" w:hAnsi="Times New Roman"/>
        </w:rPr>
        <w:t xml:space="preserve">.). применяется для определения арендной платы для следующих отдельных категорий арендаторов: </w:t>
      </w:r>
    </w:p>
    <w:p w:rsidR="006261F8" w:rsidRPr="0086506A" w:rsidRDefault="006261F8" w:rsidP="006261F8">
      <w:pPr>
        <w:autoSpaceDE w:val="0"/>
        <w:autoSpaceDN w:val="0"/>
        <w:adjustRightInd w:val="0"/>
        <w:ind w:firstLine="426"/>
        <w:jc w:val="both"/>
        <w:rPr>
          <w:rFonts w:ascii="Times New Roman" w:hAnsi="Times New Roman"/>
          <w:b/>
          <w:bCs/>
        </w:rPr>
      </w:pPr>
      <w:r w:rsidRPr="0086506A">
        <w:rPr>
          <w:rFonts w:ascii="Times New Roman" w:hAnsi="Times New Roman"/>
        </w:rPr>
        <w:lastRenderedPageBreak/>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государственных органов исполнительной власти, финансируемых из федерального бюджета, государственных и муниципальных бюджетов иных субъектов Российской Федерации устанавливается коэффициент в размере </w:t>
      </w:r>
      <w:r w:rsidRPr="0086506A">
        <w:rPr>
          <w:rFonts w:ascii="Times New Roman" w:hAnsi="Times New Roman"/>
          <w:b/>
          <w:bCs/>
        </w:rPr>
        <w:t>0,10;</w:t>
      </w:r>
    </w:p>
    <w:p w:rsidR="006261F8" w:rsidRPr="0086506A" w:rsidRDefault="006261F8" w:rsidP="006261F8">
      <w:pPr>
        <w:autoSpaceDE w:val="0"/>
        <w:autoSpaceDN w:val="0"/>
        <w:adjustRightInd w:val="0"/>
        <w:ind w:firstLine="426"/>
        <w:jc w:val="both"/>
        <w:rPr>
          <w:rFonts w:ascii="Times New Roman" w:hAnsi="Times New Roman"/>
          <w:b/>
          <w:bCs/>
        </w:rPr>
      </w:pPr>
      <w:proofErr w:type="gramStart"/>
      <w:r w:rsidRPr="0086506A">
        <w:rPr>
          <w:rFonts w:ascii="Times New Roman" w:hAnsi="Times New Roman"/>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86506A">
        <w:rPr>
          <w:rFonts w:ascii="Times New Roman" w:hAnsi="Times New Roman"/>
        </w:rPr>
        <w:t xml:space="preserve">, а также других видов деятельности, предусмотренных статьей 31.1 Федерального закона от 12 января 1996 года № 7-ФЗ "О некоммерческих организациях", устанавливается  коэффициент в размере </w:t>
      </w:r>
      <w:r w:rsidRPr="0086506A">
        <w:rPr>
          <w:rFonts w:ascii="Times New Roman" w:hAnsi="Times New Roman"/>
          <w:b/>
          <w:bCs/>
        </w:rPr>
        <w:t>0,25;</w:t>
      </w:r>
    </w:p>
    <w:p w:rsidR="006261F8" w:rsidRPr="0086506A" w:rsidRDefault="006261F8" w:rsidP="006261F8">
      <w:pPr>
        <w:autoSpaceDE w:val="0"/>
        <w:autoSpaceDN w:val="0"/>
        <w:adjustRightInd w:val="0"/>
        <w:ind w:firstLine="426"/>
        <w:jc w:val="both"/>
        <w:rPr>
          <w:rFonts w:ascii="Times New Roman" w:hAnsi="Times New Roman"/>
          <w:b/>
          <w:bCs/>
        </w:rPr>
      </w:pPr>
      <w:proofErr w:type="gramStart"/>
      <w:r w:rsidRPr="0086506A">
        <w:rPr>
          <w:rFonts w:ascii="Times New Roman" w:hAnsi="Times New Roman"/>
        </w:rPr>
        <w:t>- 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предпринимателям-инвалидам, молодежным и детским неприбыльным общественным организациям устанавливается коэффициент</w:t>
      </w:r>
      <w:proofErr w:type="gramEnd"/>
      <w:r w:rsidRPr="0086506A">
        <w:rPr>
          <w:rFonts w:ascii="Times New Roman" w:hAnsi="Times New Roman"/>
        </w:rPr>
        <w:t xml:space="preserve"> в размере </w:t>
      </w:r>
      <w:r w:rsidRPr="0086506A">
        <w:rPr>
          <w:rFonts w:ascii="Times New Roman" w:hAnsi="Times New Roman"/>
          <w:b/>
          <w:bCs/>
        </w:rPr>
        <w:t>0,50.</w:t>
      </w:r>
    </w:p>
    <w:p w:rsidR="006261F8" w:rsidRPr="0086506A" w:rsidRDefault="006261F8" w:rsidP="006261F8">
      <w:pPr>
        <w:autoSpaceDE w:val="0"/>
        <w:autoSpaceDN w:val="0"/>
        <w:adjustRightInd w:val="0"/>
        <w:ind w:firstLine="426"/>
        <w:jc w:val="both"/>
        <w:rPr>
          <w:rFonts w:ascii="Times New Roman" w:hAnsi="Times New Roman"/>
          <w:b/>
          <w:bCs/>
        </w:rPr>
      </w:pPr>
      <w:r w:rsidRPr="0086506A">
        <w:rPr>
          <w:rFonts w:ascii="Times New Roman" w:hAnsi="Times New Roman"/>
        </w:rPr>
        <w:t>Во всех остальных случаях коэффициент сферы деятельности арендатора (</w:t>
      </w:r>
      <w:proofErr w:type="spellStart"/>
      <w:r w:rsidRPr="0086506A">
        <w:rPr>
          <w:rFonts w:ascii="Times New Roman" w:hAnsi="Times New Roman"/>
        </w:rPr>
        <w:t>Кс</w:t>
      </w:r>
      <w:proofErr w:type="gramStart"/>
      <w:r w:rsidRPr="0086506A">
        <w:rPr>
          <w:rFonts w:ascii="Times New Roman" w:hAnsi="Times New Roman"/>
        </w:rPr>
        <w:t>.д</w:t>
      </w:r>
      <w:proofErr w:type="gramEnd"/>
      <w:r w:rsidRPr="0086506A">
        <w:rPr>
          <w:rFonts w:ascii="Times New Roman" w:hAnsi="Times New Roman"/>
        </w:rPr>
        <w:t>.а</w:t>
      </w:r>
      <w:proofErr w:type="spellEnd"/>
      <w:r w:rsidRPr="0086506A">
        <w:rPr>
          <w:rFonts w:ascii="Times New Roman" w:hAnsi="Times New Roman"/>
        </w:rPr>
        <w:t xml:space="preserve">.) устанавливается в размере </w:t>
      </w:r>
      <w:r w:rsidRPr="0086506A">
        <w:rPr>
          <w:rFonts w:ascii="Times New Roman" w:hAnsi="Times New Roman"/>
          <w:b/>
          <w:bCs/>
        </w:rPr>
        <w:t>1,00.</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9. </w:t>
      </w:r>
      <w:r w:rsidRPr="0004330E">
        <w:rPr>
          <w:rFonts w:ascii="Times New Roman" w:hAnsi="Times New Roman"/>
        </w:rPr>
        <w:t xml:space="preserve">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w:t>
      </w:r>
      <w:hyperlink r:id="rId7" w:history="1">
        <w:r w:rsidRPr="0086506A">
          <w:rPr>
            <w:rFonts w:ascii="Times New Roman" w:hAnsi="Times New Roman"/>
            <w:color w:val="000000" w:themeColor="text1"/>
          </w:rPr>
          <w:t>Федеральным законом</w:t>
        </w:r>
      </w:hyperlink>
      <w:r w:rsidRPr="0004330E">
        <w:rPr>
          <w:rFonts w:ascii="Times New Roman" w:hAnsi="Times New Roman"/>
        </w:rPr>
        <w:t xml:space="preserve"> от 29 июля 1998 года N 135-ФЗ "Об оценочной деятельности в Российской Федерации".</w:t>
      </w:r>
    </w:p>
    <w:p w:rsidR="006261F8" w:rsidRPr="0004330E" w:rsidRDefault="006261F8" w:rsidP="006261F8">
      <w:pPr>
        <w:autoSpaceDE w:val="0"/>
        <w:autoSpaceDN w:val="0"/>
        <w:adjustRightInd w:val="0"/>
        <w:ind w:firstLine="426"/>
        <w:jc w:val="both"/>
        <w:rPr>
          <w:rFonts w:ascii="Times New Roman" w:hAnsi="Times New Roman"/>
        </w:rPr>
      </w:pPr>
      <w:bookmarkStart w:id="1" w:name="sub_240"/>
      <w:r w:rsidRPr="0086506A">
        <w:rPr>
          <w:rFonts w:ascii="Times New Roman" w:hAnsi="Times New Roman"/>
        </w:rPr>
        <w:t>10</w:t>
      </w:r>
      <w:r w:rsidRPr="0004330E">
        <w:rPr>
          <w:rFonts w:ascii="Times New Roman" w:hAnsi="Times New Roman"/>
        </w:rPr>
        <w:t xml:space="preserve">. Результаты оценки являются действующими в течение 6 месяцев в соответствии с требованиями </w:t>
      </w:r>
      <w:hyperlink r:id="rId8" w:history="1">
        <w:r w:rsidRPr="0086506A">
          <w:rPr>
            <w:rFonts w:ascii="Times New Roman" w:hAnsi="Times New Roman"/>
          </w:rPr>
          <w:t>Федерального закона</w:t>
        </w:r>
      </w:hyperlink>
      <w:r w:rsidRPr="0004330E">
        <w:rPr>
          <w:rFonts w:ascii="Times New Roman" w:hAnsi="Times New Roman"/>
        </w:rPr>
        <w:t xml:space="preserve"> от 29 июля 1998 года N 135-ФЗ "Об оценочной деятельности в Российской Федерации".</w:t>
      </w:r>
    </w:p>
    <w:p w:rsidR="006261F8" w:rsidRPr="0004330E" w:rsidRDefault="006261F8" w:rsidP="006261F8">
      <w:pPr>
        <w:autoSpaceDE w:val="0"/>
        <w:autoSpaceDN w:val="0"/>
        <w:adjustRightInd w:val="0"/>
        <w:ind w:firstLine="426"/>
        <w:jc w:val="both"/>
        <w:rPr>
          <w:rFonts w:ascii="Times New Roman" w:hAnsi="Times New Roman"/>
        </w:rPr>
      </w:pPr>
      <w:bookmarkStart w:id="2" w:name="sub_250"/>
      <w:bookmarkEnd w:id="1"/>
      <w:r w:rsidRPr="0086506A">
        <w:rPr>
          <w:rFonts w:ascii="Times New Roman" w:hAnsi="Times New Roman"/>
        </w:rPr>
        <w:t>11</w:t>
      </w:r>
      <w:r w:rsidRPr="0004330E">
        <w:rPr>
          <w:rFonts w:ascii="Times New Roman" w:hAnsi="Times New Roman"/>
        </w:rPr>
        <w:t>. Размер месячной арендной платы за базовый месяц аренды или пересмотра размера арендной платы рассчитывается по формуле:</w:t>
      </w:r>
    </w:p>
    <w:bookmarkEnd w:id="2"/>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xml:space="preserve">. мес. </w:t>
      </w:r>
      <w:proofErr w:type="spellStart"/>
      <w:r w:rsidRPr="0004330E">
        <w:rPr>
          <w:rFonts w:ascii="Times New Roman" w:hAnsi="Times New Roman"/>
        </w:rPr>
        <w:t>баз.=Апл.год</w:t>
      </w:r>
      <w:proofErr w:type="spellEnd"/>
      <w:r w:rsidRPr="0004330E">
        <w:rPr>
          <w:rFonts w:ascii="Times New Roman" w:hAnsi="Times New Roman"/>
        </w:rPr>
        <w:t>/12х</w:t>
      </w:r>
      <w:proofErr w:type="gramStart"/>
      <w:r w:rsidRPr="0004330E">
        <w:rPr>
          <w:rFonts w:ascii="Times New Roman" w:hAnsi="Times New Roman"/>
        </w:rPr>
        <w:t xml:space="preserve"> И</w:t>
      </w:r>
      <w:proofErr w:type="gramEnd"/>
      <w:r w:rsidRPr="0004330E">
        <w:rPr>
          <w:rFonts w:ascii="Times New Roman" w:hAnsi="Times New Roman"/>
        </w:rPr>
        <w:t xml:space="preserve"> </w:t>
      </w:r>
      <w:proofErr w:type="spellStart"/>
      <w:r w:rsidRPr="0004330E">
        <w:rPr>
          <w:rFonts w:ascii="Times New Roman" w:hAnsi="Times New Roman"/>
        </w:rPr>
        <w:t>п.ц</w:t>
      </w:r>
      <w:proofErr w:type="spellEnd"/>
      <w:r w:rsidRPr="0004330E">
        <w:rPr>
          <w:rFonts w:ascii="Times New Roman" w:hAnsi="Times New Roman"/>
        </w:rPr>
        <w:t>.</w:t>
      </w:r>
    </w:p>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r w:rsidRPr="0004330E">
        <w:rPr>
          <w:rFonts w:ascii="Times New Roman" w:hAnsi="Times New Roman"/>
        </w:rPr>
        <w:t>где:</w:t>
      </w: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мес. баз</w:t>
      </w:r>
      <w:proofErr w:type="gramStart"/>
      <w:r w:rsidRPr="0004330E">
        <w:rPr>
          <w:rFonts w:ascii="Times New Roman" w:hAnsi="Times New Roman"/>
        </w:rPr>
        <w:t>.</w:t>
      </w:r>
      <w:proofErr w:type="gramEnd"/>
      <w:r w:rsidRPr="0004330E">
        <w:rPr>
          <w:rFonts w:ascii="Times New Roman" w:hAnsi="Times New Roman"/>
        </w:rPr>
        <w:t xml:space="preserve"> - </w:t>
      </w:r>
      <w:proofErr w:type="gramStart"/>
      <w:r w:rsidRPr="0004330E">
        <w:rPr>
          <w:rFonts w:ascii="Times New Roman" w:hAnsi="Times New Roman"/>
        </w:rPr>
        <w:t>р</w:t>
      </w:r>
      <w:proofErr w:type="gramEnd"/>
      <w:r w:rsidRPr="0004330E">
        <w:rPr>
          <w:rFonts w:ascii="Times New Roman" w:hAnsi="Times New Roman"/>
        </w:rPr>
        <w:t>азмер месячной арендной платы за базовый месяц аренды (руб.);</w:t>
      </w: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год - размер годовой арендной платы (руб.);</w:t>
      </w:r>
    </w:p>
    <w:p w:rsidR="006261F8" w:rsidRPr="0004330E" w:rsidRDefault="006261F8" w:rsidP="006261F8">
      <w:pPr>
        <w:autoSpaceDE w:val="0"/>
        <w:autoSpaceDN w:val="0"/>
        <w:adjustRightInd w:val="0"/>
        <w:ind w:firstLine="720"/>
        <w:jc w:val="both"/>
        <w:rPr>
          <w:rFonts w:ascii="Times New Roman" w:hAnsi="Times New Roman"/>
        </w:rPr>
      </w:pPr>
      <w:r w:rsidRPr="0004330E">
        <w:rPr>
          <w:rFonts w:ascii="Times New Roman" w:hAnsi="Times New Roman"/>
        </w:rPr>
        <w:t xml:space="preserve">И </w:t>
      </w:r>
      <w:proofErr w:type="spellStart"/>
      <w:r w:rsidRPr="0004330E">
        <w:rPr>
          <w:rFonts w:ascii="Times New Roman" w:hAnsi="Times New Roman"/>
        </w:rPr>
        <w:t>п.ц</w:t>
      </w:r>
      <w:proofErr w:type="spellEnd"/>
      <w:r w:rsidRPr="0004330E">
        <w:rPr>
          <w:rFonts w:ascii="Times New Roman" w:hAnsi="Times New Roman"/>
        </w:rPr>
        <w:t xml:space="preserve">. - индекс потребительских цен за период </w:t>
      </w:r>
      <w:proofErr w:type="gramStart"/>
      <w:r w:rsidRPr="0004330E">
        <w:rPr>
          <w:rFonts w:ascii="Times New Roman" w:hAnsi="Times New Roman"/>
        </w:rPr>
        <w:t>с даты оценки</w:t>
      </w:r>
      <w:proofErr w:type="gramEnd"/>
      <w:r w:rsidRPr="0004330E">
        <w:rPr>
          <w:rFonts w:ascii="Times New Roman" w:hAnsi="Times New Roman"/>
        </w:rPr>
        <w:t xml:space="preserve"> объекта аренды до базового месяца аренды (последний месяц, за который органом статистики в Республике Крым установлен индекс потребительских цен), включительно.</w:t>
      </w:r>
    </w:p>
    <w:p w:rsidR="006261F8" w:rsidRPr="0004330E" w:rsidRDefault="006261F8" w:rsidP="006261F8">
      <w:pPr>
        <w:autoSpaceDE w:val="0"/>
        <w:autoSpaceDN w:val="0"/>
        <w:adjustRightInd w:val="0"/>
        <w:jc w:val="both"/>
        <w:rPr>
          <w:rFonts w:ascii="Times New Roman" w:hAnsi="Times New Roman"/>
        </w:rPr>
      </w:pPr>
      <w:bookmarkStart w:id="3" w:name="sub_260"/>
      <w:r w:rsidRPr="0086506A">
        <w:rPr>
          <w:rFonts w:ascii="Times New Roman" w:hAnsi="Times New Roman"/>
        </w:rPr>
        <w:t xml:space="preserve">        12</w:t>
      </w:r>
      <w:r w:rsidRPr="0004330E">
        <w:rPr>
          <w:rFonts w:ascii="Times New Roman" w:hAnsi="Times New Roman"/>
        </w:rPr>
        <w:t>. Размер суточной арендной платы рассчитывается по формуле:</w:t>
      </w:r>
    </w:p>
    <w:bookmarkEnd w:id="3"/>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xml:space="preserve">. </w:t>
      </w:r>
      <w:proofErr w:type="spellStart"/>
      <w:r w:rsidRPr="0004330E">
        <w:rPr>
          <w:rFonts w:ascii="Times New Roman" w:hAnsi="Times New Roman"/>
        </w:rPr>
        <w:t>сут.=</w:t>
      </w:r>
      <w:proofErr w:type="spellEnd"/>
      <w:r w:rsidRPr="0004330E">
        <w:rPr>
          <w:rFonts w:ascii="Times New Roman" w:hAnsi="Times New Roman"/>
        </w:rPr>
        <w:t xml:space="preserve"> </w:t>
      </w:r>
      <w:proofErr w:type="spellStart"/>
      <w:r w:rsidRPr="0004330E">
        <w:rPr>
          <w:rFonts w:ascii="Times New Roman" w:hAnsi="Times New Roman"/>
        </w:rPr>
        <w:t>Апл</w:t>
      </w:r>
      <w:proofErr w:type="spellEnd"/>
      <w:r w:rsidRPr="0004330E">
        <w:rPr>
          <w:rFonts w:ascii="Times New Roman" w:hAnsi="Times New Roman"/>
        </w:rPr>
        <w:t>. мес./Н</w:t>
      </w:r>
    </w:p>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r w:rsidRPr="0004330E">
        <w:rPr>
          <w:rFonts w:ascii="Times New Roman" w:hAnsi="Times New Roman"/>
        </w:rPr>
        <w:t>где:</w:t>
      </w: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xml:space="preserve">. </w:t>
      </w:r>
      <w:proofErr w:type="spellStart"/>
      <w:r w:rsidRPr="0004330E">
        <w:rPr>
          <w:rFonts w:ascii="Times New Roman" w:hAnsi="Times New Roman"/>
        </w:rPr>
        <w:t>сут</w:t>
      </w:r>
      <w:proofErr w:type="spellEnd"/>
      <w:r w:rsidRPr="0004330E">
        <w:rPr>
          <w:rFonts w:ascii="Times New Roman" w:hAnsi="Times New Roman"/>
        </w:rPr>
        <w:t>. - размер суточной арендной платы (руб.);</w:t>
      </w: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мес. - размер месячной арендной платы за соответствующий месяц (руб.);</w:t>
      </w:r>
    </w:p>
    <w:p w:rsidR="006261F8" w:rsidRPr="0004330E" w:rsidRDefault="006261F8" w:rsidP="006261F8">
      <w:pPr>
        <w:autoSpaceDE w:val="0"/>
        <w:autoSpaceDN w:val="0"/>
        <w:adjustRightInd w:val="0"/>
        <w:ind w:firstLine="720"/>
        <w:jc w:val="both"/>
        <w:rPr>
          <w:rFonts w:ascii="Times New Roman" w:hAnsi="Times New Roman"/>
        </w:rPr>
      </w:pPr>
      <w:r w:rsidRPr="0004330E">
        <w:rPr>
          <w:rFonts w:ascii="Times New Roman" w:hAnsi="Times New Roman"/>
        </w:rPr>
        <w:lastRenderedPageBreak/>
        <w:t>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p w:rsidR="006261F8" w:rsidRPr="0004330E" w:rsidRDefault="006261F8" w:rsidP="006261F8">
      <w:pPr>
        <w:autoSpaceDE w:val="0"/>
        <w:autoSpaceDN w:val="0"/>
        <w:adjustRightInd w:val="0"/>
        <w:jc w:val="both"/>
        <w:rPr>
          <w:rFonts w:ascii="Times New Roman" w:hAnsi="Times New Roman"/>
        </w:rPr>
      </w:pPr>
      <w:bookmarkStart w:id="4" w:name="sub_270"/>
      <w:r w:rsidRPr="0086506A">
        <w:rPr>
          <w:rFonts w:ascii="Times New Roman" w:hAnsi="Times New Roman"/>
        </w:rPr>
        <w:t xml:space="preserve">         13</w:t>
      </w:r>
      <w:r w:rsidRPr="0004330E">
        <w:rPr>
          <w:rFonts w:ascii="Times New Roman" w:hAnsi="Times New Roman"/>
        </w:rPr>
        <w:t>. Размер почасовой арендной платы рассчитывается по формуле:</w:t>
      </w:r>
    </w:p>
    <w:bookmarkEnd w:id="4"/>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xml:space="preserve">. </w:t>
      </w:r>
      <w:proofErr w:type="spellStart"/>
      <w:r w:rsidRPr="0004330E">
        <w:rPr>
          <w:rFonts w:ascii="Times New Roman" w:hAnsi="Times New Roman"/>
        </w:rPr>
        <w:t>час=</w:t>
      </w:r>
      <w:proofErr w:type="spellEnd"/>
      <w:r w:rsidRPr="0004330E">
        <w:rPr>
          <w:rFonts w:ascii="Times New Roman" w:hAnsi="Times New Roman"/>
        </w:rPr>
        <w:t xml:space="preserve"> </w:t>
      </w:r>
      <w:proofErr w:type="spellStart"/>
      <w:r w:rsidRPr="0004330E">
        <w:rPr>
          <w:rFonts w:ascii="Times New Roman" w:hAnsi="Times New Roman"/>
        </w:rPr>
        <w:t>Апл</w:t>
      </w:r>
      <w:proofErr w:type="spellEnd"/>
      <w:r w:rsidRPr="0004330E">
        <w:rPr>
          <w:rFonts w:ascii="Times New Roman" w:hAnsi="Times New Roman"/>
        </w:rPr>
        <w:t xml:space="preserve">. </w:t>
      </w:r>
      <w:proofErr w:type="spellStart"/>
      <w:r w:rsidRPr="0004330E">
        <w:rPr>
          <w:rFonts w:ascii="Times New Roman" w:hAnsi="Times New Roman"/>
        </w:rPr>
        <w:t>сут</w:t>
      </w:r>
      <w:proofErr w:type="spellEnd"/>
      <w:r w:rsidRPr="0004330E">
        <w:rPr>
          <w:rFonts w:ascii="Times New Roman" w:hAnsi="Times New Roman"/>
        </w:rPr>
        <w:t>./T</w:t>
      </w:r>
    </w:p>
    <w:p w:rsidR="006261F8" w:rsidRPr="0004330E" w:rsidRDefault="006261F8" w:rsidP="006261F8">
      <w:pPr>
        <w:autoSpaceDE w:val="0"/>
        <w:autoSpaceDN w:val="0"/>
        <w:adjustRightInd w:val="0"/>
        <w:ind w:firstLine="720"/>
        <w:jc w:val="both"/>
        <w:rPr>
          <w:rFonts w:ascii="Times New Roman" w:hAnsi="Times New Roman"/>
        </w:rPr>
      </w:pPr>
    </w:p>
    <w:p w:rsidR="006261F8" w:rsidRPr="0004330E" w:rsidRDefault="006261F8" w:rsidP="006261F8">
      <w:pPr>
        <w:autoSpaceDE w:val="0"/>
        <w:autoSpaceDN w:val="0"/>
        <w:adjustRightInd w:val="0"/>
        <w:ind w:firstLine="720"/>
        <w:jc w:val="both"/>
        <w:rPr>
          <w:rFonts w:ascii="Times New Roman" w:hAnsi="Times New Roman"/>
        </w:rPr>
      </w:pPr>
      <w:r w:rsidRPr="0004330E">
        <w:rPr>
          <w:rFonts w:ascii="Times New Roman" w:hAnsi="Times New Roman"/>
        </w:rPr>
        <w:t>где:</w:t>
      </w: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час - размер почасовой арендной платы (руб.);</w:t>
      </w:r>
    </w:p>
    <w:p w:rsidR="006261F8" w:rsidRPr="0004330E" w:rsidRDefault="006261F8" w:rsidP="006261F8">
      <w:pPr>
        <w:autoSpaceDE w:val="0"/>
        <w:autoSpaceDN w:val="0"/>
        <w:adjustRightInd w:val="0"/>
        <w:ind w:firstLine="720"/>
        <w:jc w:val="both"/>
        <w:rPr>
          <w:rFonts w:ascii="Times New Roman" w:hAnsi="Times New Roman"/>
        </w:rPr>
      </w:pPr>
      <w:proofErr w:type="spellStart"/>
      <w:r w:rsidRPr="0004330E">
        <w:rPr>
          <w:rFonts w:ascii="Times New Roman" w:hAnsi="Times New Roman"/>
        </w:rPr>
        <w:t>Апл</w:t>
      </w:r>
      <w:proofErr w:type="spellEnd"/>
      <w:r w:rsidRPr="0004330E">
        <w:rPr>
          <w:rFonts w:ascii="Times New Roman" w:hAnsi="Times New Roman"/>
        </w:rPr>
        <w:t xml:space="preserve">. </w:t>
      </w:r>
      <w:proofErr w:type="spellStart"/>
      <w:r w:rsidRPr="0004330E">
        <w:rPr>
          <w:rFonts w:ascii="Times New Roman" w:hAnsi="Times New Roman"/>
        </w:rPr>
        <w:t>сут</w:t>
      </w:r>
      <w:proofErr w:type="spellEnd"/>
      <w:r w:rsidRPr="0004330E">
        <w:rPr>
          <w:rFonts w:ascii="Times New Roman" w:hAnsi="Times New Roman"/>
        </w:rPr>
        <w:t>. - размер суточной арендной платы (руб.);</w:t>
      </w:r>
    </w:p>
    <w:p w:rsidR="006261F8" w:rsidRPr="0004330E" w:rsidRDefault="006261F8" w:rsidP="006261F8">
      <w:pPr>
        <w:autoSpaceDE w:val="0"/>
        <w:autoSpaceDN w:val="0"/>
        <w:adjustRightInd w:val="0"/>
        <w:ind w:firstLine="720"/>
        <w:jc w:val="both"/>
        <w:rPr>
          <w:rFonts w:ascii="Times New Roman" w:hAnsi="Times New Roman"/>
        </w:rPr>
      </w:pPr>
      <w:r w:rsidRPr="0004330E">
        <w:rPr>
          <w:rFonts w:ascii="Times New Roman" w:hAnsi="Times New Roman"/>
        </w:rPr>
        <w:t>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rsidR="006261F8" w:rsidRPr="0004330E" w:rsidRDefault="006261F8" w:rsidP="006261F8">
      <w:pPr>
        <w:autoSpaceDE w:val="0"/>
        <w:autoSpaceDN w:val="0"/>
        <w:adjustRightInd w:val="0"/>
        <w:jc w:val="both"/>
        <w:rPr>
          <w:rFonts w:ascii="Times New Roman" w:hAnsi="Times New Roman"/>
        </w:rPr>
      </w:pPr>
      <w:bookmarkStart w:id="5" w:name="sub_280"/>
      <w:r w:rsidRPr="0086506A">
        <w:rPr>
          <w:rFonts w:ascii="Times New Roman" w:hAnsi="Times New Roman"/>
        </w:rPr>
        <w:t xml:space="preserve">        14</w:t>
      </w:r>
      <w:r w:rsidRPr="0004330E">
        <w:rPr>
          <w:rFonts w:ascii="Times New Roman" w:hAnsi="Times New Roman"/>
        </w:rPr>
        <w:t xml:space="preserve">. В отдельных случаях размер посуточной/почасовой арендной платы может быть определен оценщиком в соответствии с </w:t>
      </w:r>
      <w:hyperlink r:id="rId9" w:history="1">
        <w:r w:rsidRPr="0086506A">
          <w:rPr>
            <w:rFonts w:ascii="Times New Roman" w:hAnsi="Times New Roman"/>
          </w:rPr>
          <w:t>Федеральным законом</w:t>
        </w:r>
      </w:hyperlink>
      <w:r w:rsidRPr="0004330E">
        <w:rPr>
          <w:rFonts w:ascii="Times New Roman" w:hAnsi="Times New Roman"/>
        </w:rPr>
        <w:t xml:space="preserve"> от 29 июля 1998 года N 135-ФЗ "Об оценочной деятельности в Российской Федерации" (руб.)</w:t>
      </w:r>
    </w:p>
    <w:bookmarkEnd w:id="5"/>
    <w:p w:rsidR="006261F8" w:rsidRPr="0086506A" w:rsidRDefault="006261F8" w:rsidP="006261F8">
      <w:pPr>
        <w:autoSpaceDE w:val="0"/>
        <w:autoSpaceDN w:val="0"/>
        <w:adjustRightInd w:val="0"/>
        <w:ind w:firstLine="426"/>
        <w:jc w:val="both"/>
        <w:rPr>
          <w:rFonts w:ascii="Times New Roman" w:hAnsi="Times New Roman"/>
          <w:b/>
          <w:bCs/>
        </w:rPr>
      </w:pP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15. Размер арендной платы за аренду недвижимого имущества бюджетными организациями, учреждениями, полностью финансируемыми из бюджета Нижнегорского сельского поселения, устанавливается в сумме 3,8 руб. в год.</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Данный пункт действует до момента перерегистрации бюджетных организаций, учреждений, полностью финансируемых из бюджета Нижнегорского сельского поселения, в соответствии с требованиями законодательства Российской Федерации.</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16. Размер арендной платы за аренду недвижимого имущества учреждением, зарегистрированным в соответствии с требованиями законодательства Российской Федерации, со 100-процентным финансированием из муниципального бюджета Нижнегорского сельского поселения, устанавливается в сумме 1,0 </w:t>
      </w:r>
      <w:proofErr w:type="spellStart"/>
      <w:r w:rsidRPr="0086506A">
        <w:rPr>
          <w:rFonts w:ascii="Times New Roman" w:hAnsi="Times New Roman"/>
        </w:rPr>
        <w:t>руб</w:t>
      </w:r>
      <w:proofErr w:type="spellEnd"/>
      <w:r w:rsidRPr="0086506A">
        <w:rPr>
          <w:rFonts w:ascii="Times New Roman" w:hAnsi="Times New Roman"/>
        </w:rPr>
        <w:t xml:space="preserve"> в год.</w:t>
      </w: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РАЗДЕЛ III</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СРОКИ ВНЕСЕНИЯ АРЕНДНОЙ ПЛАТЫ И ПОРЯДОК ЕЕ</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ИСПОЛЬЗОВАНИЯ</w:t>
      </w: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17. Сроки внесения арендной платы устанавливаются договором аренды, как правило, до 15 числа месяца, следующего </w:t>
      </w:r>
      <w:proofErr w:type="gramStart"/>
      <w:r w:rsidRPr="0086506A">
        <w:rPr>
          <w:rFonts w:ascii="Times New Roman" w:hAnsi="Times New Roman"/>
        </w:rPr>
        <w:t>за</w:t>
      </w:r>
      <w:proofErr w:type="gramEnd"/>
      <w:r w:rsidRPr="0086506A">
        <w:rPr>
          <w:rFonts w:ascii="Times New Roman" w:hAnsi="Times New Roman"/>
        </w:rPr>
        <w:t xml:space="preserve"> отчетным.</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Суммы арендных платежей, излишне перечисленные арендатором, зачисляются в счет последующих платежей.</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18. В случае если арендодателем имущества выступает Администрация, арендная плата направляется:</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 за имущественные комплексы, имущество, составляющее казну Нижнегорского сельского поселения, имущество, закрепленное за органами муниципальной власти Нижнегорского сельского поселения на праве оперативного управления, а также за недвижимое имущество казенных учреждений Нижнегорского сельского поселения, закрепленное за ними на праве оперативного управления - 100% - в бюджет Нижнегорского сельского поселения; </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за недвижимое имущество муниципальных предприятий, казенных предприятий, бюджетных и автономных учреждений Нижнегорского сельского поселения, закрепленное за ними на праве оперативного управления или хозяйственного ведения - 70% - в бюджет Нижнегорского сельского поселения, 30% - предприятию, учреждению, на балансе которого находится данное имущество.</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19. В случае если арендодателями имущества выступают муниципальные предприятия, казенные предприятия, казенные, бюджетные и автономные учреждения Нижнегорского сельского поселения, арендная плата направляется:</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lastRenderedPageBreak/>
        <w:t>- за имущество казенных учреждений Нижнегорского сельского поселения, закрепленное за ними на праве оперативного управления - 100% - в бюджет Нижнегорского сельского поселения;</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за недвижимое имущество муниципальных предприятий, казенных предприятий, бюджетных и автономных учреждений Нижнегорского сельского поселения, закрепленное за ними на праве оперативного управления или хозяйственного ведения - 70% - в бюджет Нижнегорского сельского поселения, 30% - предприятию, учреждению, на балансе которого находится данное имущество;</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за оборудование, транспортные средства, иное имущество (кроме недвижимого имущества) муниципальных предприятий, казенных предприятий, бюджетных и автономных учреждений Нижнегорского сельского поселения, закрепленного за ними на праве оперативного управления или хозяйственного ведения - 50% - в бюджет Нижнегорского сельского поселения, 50% - муниципальному предприятию, учреждению, на балансе которых находится данное имущество;</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за особо ценное движимое имущество Нижнегорского сельского поселения, закрепленное за бюджетным или автономным учреждением на праве оперативного управления или приобретенного за счет средств, выделенных ему учредителем на приобретение этого имущества - 100% - учреждению.</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20. С момента вступления в силу настоящей Методики, </w:t>
      </w:r>
      <w:proofErr w:type="gramStart"/>
      <w:r w:rsidRPr="0086506A">
        <w:rPr>
          <w:rFonts w:ascii="Times New Roman" w:hAnsi="Times New Roman"/>
        </w:rPr>
        <w:t>контроль за</w:t>
      </w:r>
      <w:proofErr w:type="gramEnd"/>
      <w:r w:rsidRPr="0086506A">
        <w:rPr>
          <w:rFonts w:ascii="Times New Roman" w:hAnsi="Times New Roman"/>
        </w:rPr>
        <w:t xml:space="preserve"> поступлением арендной платы в бюджет Нижнегорского сельского поселения, по договорам аренды, заключенными:</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Администрацией, осуществляет Администрации Нижнегорского сельского поселения Республики Крым;</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Муниципальными предприятиями, казенными предприятиями, казенными, бюджетными и автономными учреждениями Нижнегорского сельского поселения - указанными предприятиями, учреждениями. Арендодатели ежемесячно направляют в Администрацию Нижнегорского сельского поселения, соответствующую информацию о поступлении и перечислении в бюджет Нижнегорского сельского поселения арендной платы.</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21. Нормативными правовыми актами администрации Нижнегорского сельского поселения может быть установлен иной порядок использования (распределения) арендной платы для отдельных предприятий, учреждений и организаций.</w:t>
      </w: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РАЗДЕЛ IV</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ПЛАТА ЗА СУБАРЕНДУ ИМУЩЕСТВА</w:t>
      </w: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22.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Методикой для расчета размера платы за аренду указанного имущества, предусмотренной пунктами 2,3,5,6,7 раздела II.</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23.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24. Разница между начисленной платой за каждый следующий месяц субаренды и той ее частью, которую получает арендатор, определяется путем корректирования разницы за предыдущий месяц на индекс потребительских цен за текущий месяц и перечисляется в бюджет Нижнегорского сельского поселения.</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25. </w:t>
      </w:r>
      <w:proofErr w:type="gramStart"/>
      <w:r w:rsidRPr="0086506A">
        <w:rPr>
          <w:rFonts w:ascii="Times New Roman" w:hAnsi="Times New Roman"/>
        </w:rPr>
        <w:t>Контроль за</w:t>
      </w:r>
      <w:proofErr w:type="gramEnd"/>
      <w:r w:rsidRPr="0086506A">
        <w:rPr>
          <w:rFonts w:ascii="Times New Roman" w:hAnsi="Times New Roman"/>
        </w:rPr>
        <w:t xml:space="preserve"> перечислением указанной разницы в бюджет Нижнегорского сельского поселения, осуществляется арендодателем.</w:t>
      </w:r>
    </w:p>
    <w:p w:rsidR="006261F8" w:rsidRPr="0086506A" w:rsidRDefault="006261F8" w:rsidP="006261F8">
      <w:pPr>
        <w:autoSpaceDE w:val="0"/>
        <w:autoSpaceDN w:val="0"/>
        <w:adjustRightInd w:val="0"/>
        <w:ind w:firstLine="426"/>
        <w:jc w:val="both"/>
        <w:rPr>
          <w:rFonts w:ascii="Times New Roman" w:hAnsi="Times New Roman"/>
          <w:b/>
          <w:bCs/>
        </w:rPr>
      </w:pP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РАЗДЕЛ V</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ПОРЯДОК ВНЕСЕНИЯ ИЗМЕНЕНИЙ В ДОГОВОРЫ АРЕНДЫ</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lastRenderedPageBreak/>
        <w:t>(СУБАРЕНДЫ) ИМУЩЕСТВА МУНИЦИПАЛЬНОЙ СОБСТВЕННОСТИ</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НИЖНЕГОРСКОГО СЕЛЬСКОГО ПОСЕЛЕНИЯ, ПРИ ИЗМЕНЕНИИ РАЗМЕРА АРЕНДНОЙ ПЛАТЫ</w:t>
      </w:r>
    </w:p>
    <w:p w:rsidR="006261F8" w:rsidRPr="0086506A" w:rsidRDefault="006261F8" w:rsidP="006261F8">
      <w:pPr>
        <w:autoSpaceDE w:val="0"/>
        <w:autoSpaceDN w:val="0"/>
        <w:adjustRightInd w:val="0"/>
        <w:ind w:firstLine="426"/>
        <w:jc w:val="center"/>
        <w:rPr>
          <w:rFonts w:ascii="Times New Roman" w:hAnsi="Times New Roman"/>
          <w:b/>
          <w:bCs/>
        </w:rPr>
      </w:pPr>
      <w:r w:rsidRPr="0086506A">
        <w:rPr>
          <w:rFonts w:ascii="Times New Roman" w:hAnsi="Times New Roman"/>
          <w:b/>
          <w:bCs/>
        </w:rPr>
        <w:t>(ПЛАТЫ ЗА СУБАРЕНДУ) СОГЛАСНО МЕТОДИКЕ</w:t>
      </w: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26. Договоры аренды имущества муниципальной собственности Нижнегорского сельского поселения, подлежат обязательному пересмотру в части изменения размера арендной платы при внесении соответствующих изменений в настоящую Методику.</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27. В месячный срок после утверждения Методики, регулирующей изменения арендных ставок по договорам аренды имущества муниципальной собственности Нижнегорского сельского поселения, арендодатель уведомляет арендаторов о сроках и порядке пересмотра договоров аренды в части арендной платы.</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28. Внесение изменений в договоры аренды имущества муниципальной собственности Нижнегорского сельского поселения,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29. Единым базовым месяцем перерасчета в таких дополнительных соглашениях является месяц утверждения администрацией Нижнегорского сельского поселения новых арендных ставок.</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30. Первым месяцем перерасчета арендной платы является месяц, следующий за базовым месяцем перерасчета (с учетом индекса потребительских цен).</w:t>
      </w:r>
    </w:p>
    <w:p w:rsidR="006261F8" w:rsidRPr="0086506A" w:rsidRDefault="006261F8" w:rsidP="006261F8">
      <w:pPr>
        <w:autoSpaceDE w:val="0"/>
        <w:autoSpaceDN w:val="0"/>
        <w:adjustRightInd w:val="0"/>
        <w:ind w:firstLine="426"/>
        <w:jc w:val="both"/>
        <w:rPr>
          <w:rFonts w:ascii="Times New Roman" w:hAnsi="Times New Roman"/>
        </w:rPr>
      </w:pPr>
      <w:r w:rsidRPr="0086506A">
        <w:rPr>
          <w:rFonts w:ascii="Times New Roman" w:hAnsi="Times New Roman"/>
        </w:rPr>
        <w:t xml:space="preserve">31. Внесение изменений в договоры субаренды осуществляется в том же порядке, что и в договоры аренды </w:t>
      </w:r>
      <w:proofErr w:type="gramStart"/>
      <w:r w:rsidRPr="0086506A">
        <w:rPr>
          <w:rFonts w:ascii="Times New Roman" w:hAnsi="Times New Roman"/>
        </w:rPr>
        <w:t xml:space="preserve">( </w:t>
      </w:r>
      <w:proofErr w:type="gramEnd"/>
      <w:r w:rsidRPr="0086506A">
        <w:rPr>
          <w:rFonts w:ascii="Times New Roman" w:hAnsi="Times New Roman"/>
        </w:rPr>
        <w:t>пункты 1-5 текущего раздела).</w:t>
      </w:r>
    </w:p>
    <w:p w:rsidR="006261F8" w:rsidRPr="0086506A" w:rsidRDefault="006261F8" w:rsidP="006261F8">
      <w:pPr>
        <w:autoSpaceDE w:val="0"/>
        <w:autoSpaceDN w:val="0"/>
        <w:adjustRightInd w:val="0"/>
        <w:ind w:firstLine="426"/>
        <w:jc w:val="both"/>
        <w:rPr>
          <w:rFonts w:ascii="Times New Roman" w:hAnsi="Times New Roman"/>
        </w:rPr>
      </w:pPr>
    </w:p>
    <w:p w:rsidR="006261F8" w:rsidRPr="0086506A" w:rsidRDefault="006261F8" w:rsidP="006261F8">
      <w:pPr>
        <w:autoSpaceDE w:val="0"/>
        <w:autoSpaceDN w:val="0"/>
        <w:adjustRightInd w:val="0"/>
        <w:rPr>
          <w:rFonts w:ascii="Times New Roman" w:hAnsi="Times New Roman"/>
        </w:rPr>
      </w:pPr>
    </w:p>
    <w:p w:rsidR="006261F8" w:rsidRPr="0086506A" w:rsidRDefault="006261F8" w:rsidP="006261F8">
      <w:pPr>
        <w:autoSpaceDE w:val="0"/>
        <w:autoSpaceDN w:val="0"/>
        <w:adjustRightInd w:val="0"/>
        <w:rPr>
          <w:rFonts w:ascii="Times New Roman" w:hAnsi="Times New Roman"/>
        </w:rPr>
      </w:pPr>
    </w:p>
    <w:p w:rsidR="006261F8" w:rsidRPr="0086506A" w:rsidRDefault="006261F8" w:rsidP="006261F8">
      <w:pPr>
        <w:autoSpaceDE w:val="0"/>
        <w:autoSpaceDN w:val="0"/>
        <w:adjustRightInd w:val="0"/>
        <w:rPr>
          <w:rFonts w:ascii="Times New Roman" w:hAnsi="Times New Roman"/>
        </w:rPr>
      </w:pPr>
      <w:r w:rsidRPr="0086506A">
        <w:rPr>
          <w:rFonts w:ascii="Times New Roman" w:hAnsi="Times New Roman"/>
        </w:rPr>
        <w:t xml:space="preserve">Глава администрации </w:t>
      </w:r>
    </w:p>
    <w:p w:rsidR="006261F8" w:rsidRPr="0086506A" w:rsidRDefault="006261F8" w:rsidP="006261F8">
      <w:pPr>
        <w:autoSpaceDE w:val="0"/>
        <w:autoSpaceDN w:val="0"/>
        <w:adjustRightInd w:val="0"/>
        <w:rPr>
          <w:rFonts w:ascii="Times New Roman" w:hAnsi="Times New Roman"/>
        </w:rPr>
      </w:pPr>
      <w:r w:rsidRPr="0086506A">
        <w:rPr>
          <w:rFonts w:ascii="Times New Roman" w:hAnsi="Times New Roman"/>
        </w:rPr>
        <w:t xml:space="preserve">Нижнегорского сельского поселения                                                                  А.А. </w:t>
      </w:r>
      <w:proofErr w:type="spellStart"/>
      <w:r w:rsidRPr="0086506A">
        <w:rPr>
          <w:rFonts w:ascii="Times New Roman" w:hAnsi="Times New Roman"/>
        </w:rPr>
        <w:t>Конохов</w:t>
      </w:r>
      <w:proofErr w:type="spellEnd"/>
    </w:p>
    <w:p w:rsidR="006261F8" w:rsidRDefault="006261F8" w:rsidP="006261F8">
      <w:pPr>
        <w:rPr>
          <w:sz w:val="26"/>
          <w:szCs w:val="26"/>
        </w:rPr>
      </w:pPr>
    </w:p>
    <w:p w:rsidR="006261F8" w:rsidRDefault="006261F8" w:rsidP="006261F8">
      <w:pPr>
        <w:rPr>
          <w:sz w:val="26"/>
          <w:szCs w:val="26"/>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6261F8" w:rsidRDefault="006261F8" w:rsidP="006261F8">
      <w:pPr>
        <w:jc w:val="both"/>
        <w:rPr>
          <w:rFonts w:ascii="Times New Roman" w:hAnsi="Times New Roman"/>
        </w:rPr>
      </w:pPr>
    </w:p>
    <w:p w:rsidR="00A909FB" w:rsidRDefault="00A909FB"/>
    <w:sectPr w:rsidR="00A909FB" w:rsidSect="00A90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F182D"/>
    <w:multiLevelType w:val="hybridMultilevel"/>
    <w:tmpl w:val="EF7C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1F8"/>
    <w:rsid w:val="006261F8"/>
    <w:rsid w:val="00A90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F8"/>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6261F8"/>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6261F8"/>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1F8"/>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6261F8"/>
    <w:rPr>
      <w:rFonts w:ascii="Arial" w:eastAsia="Times New Roman" w:hAnsi="Arial" w:cs="Arial"/>
      <w:b/>
      <w:bCs/>
      <w:sz w:val="26"/>
      <w:szCs w:val="26"/>
      <w:lang w:eastAsia="ar-SA"/>
    </w:rPr>
  </w:style>
  <w:style w:type="paragraph" w:customStyle="1" w:styleId="11">
    <w:name w:val="Название объекта1"/>
    <w:basedOn w:val="a"/>
    <w:next w:val="a"/>
    <w:rsid w:val="006261F8"/>
    <w:pPr>
      <w:suppressAutoHyphens/>
      <w:jc w:val="center"/>
    </w:pPr>
    <w:rPr>
      <w:rFonts w:cs="Bookman Old Style"/>
      <w:b/>
      <w:bCs/>
      <w:sz w:val="28"/>
      <w:lang w:eastAsia="ar-SA"/>
    </w:rPr>
  </w:style>
  <w:style w:type="paragraph" w:styleId="a3">
    <w:name w:val="List Paragraph"/>
    <w:basedOn w:val="a"/>
    <w:uiPriority w:val="34"/>
    <w:qFormat/>
    <w:rsid w:val="00626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3" Type="http://schemas.openxmlformats.org/officeDocument/2006/relationships/settings" Target="settings.xml"/><Relationship Id="rId7" Type="http://schemas.openxmlformats.org/officeDocument/2006/relationships/hyperlink" Target="garantF1://120125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14969</Characters>
  <Application>Microsoft Office Word</Application>
  <DocSecurity>0</DocSecurity>
  <Lines>124</Lines>
  <Paragraphs>35</Paragraphs>
  <ScaleCrop>false</ScaleCrop>
  <Company>Reanimator Extreme Edition</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2015-06-25T06:20:00Z</dcterms:created>
  <dcterms:modified xsi:type="dcterms:W3CDTF">2015-06-25T06:21:00Z</dcterms:modified>
</cp:coreProperties>
</file>