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46" w:rsidRPr="00E22346" w:rsidRDefault="00E22346" w:rsidP="00E22346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78918838" r:id="rId7"/>
        </w:object>
      </w:r>
    </w:p>
    <w:p w:rsidR="00E22346" w:rsidRPr="00E22346" w:rsidRDefault="00E22346" w:rsidP="00E2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E223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E22346" w:rsidRPr="00E22346" w:rsidRDefault="00E22346" w:rsidP="00E22346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E2234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E22346" w:rsidRPr="00E22346" w:rsidRDefault="00E22346" w:rsidP="00E223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E22346" w:rsidRPr="00E22346" w:rsidRDefault="00E22346" w:rsidP="00E223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E22346" w:rsidRPr="00E22346" w:rsidRDefault="00E22346" w:rsidP="00E223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«26»  декабря 2014 г  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№ 5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right="77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 утверждении Положения</w:t>
      </w:r>
      <w:r w:rsidRPr="00E2234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E223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о комиссии по соблюдению 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right="77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требований к служебному поведению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223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муниципальных 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right="77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служащих  и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223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урегулированию конфликта интересов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right="785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в администрации Нижнегорского сельского поселения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right="785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24" w:lineRule="exact"/>
        <w:ind w:left="7"/>
        <w:jc w:val="both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      В соответствии с Федеральным законом от 02.03.2007г. № 25-ФЗ "О муниципальной службе в Российской Федерации", Федеральным законом «Об общих принципах организации местного самоуправления в Российской Федерации» №131-ФЗ, Федеральным законом «О государственной  гражданской службе Российской Федерации», Федеральным законом  «О противодействии коррупции», Указом Президента Российской Федерации от 01 июля 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статьёй 65 Конституции Республики Крым, Законом Республики Крым «О муниципальной службе в Республики Крым»,  Указом Главы Республики Крым от 04 августа 2014 года №174-У «</w:t>
      </w:r>
      <w:r w:rsidRPr="00E22346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>О комиссиях по соблюдению требований к служебному поведению</w:t>
      </w:r>
      <w:r w:rsidRPr="00E223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E22346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>государственных гражданских служащих Республики Крым и</w:t>
      </w:r>
      <w:r w:rsidRPr="00E223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E22346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>урегулированию конфликта интересов», в связи с возникшей необходимостью: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9639"/>
        </w:tabs>
        <w:suppressAutoHyphens/>
        <w:spacing w:after="0" w:line="317" w:lineRule="exact"/>
        <w:ind w:right="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E22346" w:rsidRPr="00E22346" w:rsidRDefault="00E22346" w:rsidP="00E22346">
      <w:pPr>
        <w:widowControl w:val="0"/>
        <w:shd w:val="clear" w:color="auto" w:fill="FFFFFF"/>
        <w:tabs>
          <w:tab w:val="left" w:pos="9639"/>
        </w:tabs>
        <w:suppressAutoHyphens/>
        <w:spacing w:after="0" w:line="317" w:lineRule="exact"/>
        <w:ind w:right="67"/>
        <w:jc w:val="both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1. Утвердить Положение о комиссии по соблюдению требований к служебному поведению </w:t>
      </w:r>
      <w:r w:rsidRPr="00E22346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>муниципальных служащих и</w:t>
      </w:r>
      <w:r w:rsidRPr="00E223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E22346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>урегулированию конфликта интересов в администрации Нижнегорского сельского поселения Нижнегорского района Республики Крым (приложение №1).</w:t>
      </w:r>
    </w:p>
    <w:p w:rsidR="00E22346" w:rsidRPr="00E22346" w:rsidRDefault="00E22346" w:rsidP="00E223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2.  Настоящее распоряжение вступает в силу с 01 января 2015 года.</w:t>
      </w:r>
    </w:p>
    <w:p w:rsidR="00E22346" w:rsidRPr="00E22346" w:rsidRDefault="00E22346" w:rsidP="00E223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3.   Данное распоряжение довести до сведения всех заинтересованных лиц.</w:t>
      </w:r>
    </w:p>
    <w:p w:rsidR="00E22346" w:rsidRPr="00E22346" w:rsidRDefault="00E22346" w:rsidP="00E223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spacing w:after="0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23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</w:p>
    <w:p w:rsidR="00E22346" w:rsidRPr="00E22346" w:rsidRDefault="00E22346" w:rsidP="00E22346">
      <w:pPr>
        <w:spacing w:after="0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2346" w:rsidRPr="00E22346" w:rsidRDefault="00E22346" w:rsidP="00E223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2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сельского совета- </w:t>
      </w:r>
    </w:p>
    <w:p w:rsidR="00E22346" w:rsidRPr="00E22346" w:rsidRDefault="00E22346" w:rsidP="00E223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Глава администрации                                                                                     А.А. Конохов                           </w:t>
      </w:r>
    </w:p>
    <w:p w:rsidR="00E22346" w:rsidRPr="00E22346" w:rsidRDefault="00E22346" w:rsidP="00E22346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lang w:eastAsia="ar-SA"/>
        </w:rPr>
        <w:t>Приложение №1</w:t>
      </w:r>
    </w:p>
    <w:p w:rsidR="00E22346" w:rsidRPr="00E22346" w:rsidRDefault="00E22346" w:rsidP="00E22346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lang w:eastAsia="ar-SA"/>
        </w:rPr>
        <w:t xml:space="preserve">к постановлению председателя </w:t>
      </w:r>
    </w:p>
    <w:p w:rsidR="00E22346" w:rsidRPr="00E22346" w:rsidRDefault="00E22346" w:rsidP="00E22346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lang w:eastAsia="ar-SA"/>
        </w:rPr>
        <w:t>Нижнегорского сельского совета-</w:t>
      </w:r>
    </w:p>
    <w:p w:rsidR="00E22346" w:rsidRPr="00E22346" w:rsidRDefault="00E22346" w:rsidP="00E22346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lang w:eastAsia="ar-SA"/>
        </w:rPr>
        <w:t>Главы администрации Нижнегорского</w:t>
      </w:r>
    </w:p>
    <w:p w:rsidR="00E22346" w:rsidRPr="00E22346" w:rsidRDefault="00E22346" w:rsidP="00E22346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lang w:eastAsia="ar-SA"/>
        </w:rPr>
        <w:t>сельского поселения                                                                                                                                                                                                  от 26.12.2014г.№ 5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02" w:lineRule="exact"/>
        <w:ind w:left="5387" w:firstLine="567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02" w:lineRule="exac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ПОЛОЖЕНИЕ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right="77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о комиссии по соблюдению требований к служебному поведению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right="77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муниципальных служащих  и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2234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урегулированию конфликта интересов в администрации Нижнегорского сельского поселения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right="785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24" w:lineRule="exact"/>
        <w:ind w:left="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 и урегулированию конфликта интересов (</w:t>
      </w:r>
      <w:r w:rsidRPr="00E22346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далее - комиссия)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образуемая в   администрации Нижнегорского сельского поселения Нижнегорского района Республики Крым  (</w:t>
      </w:r>
      <w:r w:rsidRPr="00E22346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далее - Администрация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), в соответствии с Федеральным законом «О противодействии коррупции», Законом Республики Крым «О муниципальной службе в Республики Крым» и на основании Указа Президента Российской Федерации от 01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Главы Республики Крым от 04 августа 2014года №174-У «</w:t>
      </w:r>
      <w:r w:rsidRPr="00E223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О комиссиях по соблюдению требований к служебному поведению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223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государственных гражданских служащих Республики Крым и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2234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урегулированию конфликта интересов».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66"/>
        </w:tabs>
        <w:suppressAutoHyphens/>
        <w:spacing w:after="0" w:line="324" w:lineRule="exact"/>
        <w:ind w:right="-61"/>
        <w:jc w:val="both"/>
        <w:rPr>
          <w:rFonts w:ascii="Times New Roman" w:eastAsia="Lucida Sans Unicode" w:hAnsi="Times New Roman" w:cs="Times New Roman"/>
          <w:spacing w:val="-9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2. Комиссия в своей деятельности руководствуется Конституцией Российской Федерации, федеральными законами, Конституцией Республики Крым, законами Республики Крым, актами Президента Российской Федерации и Правительства Российской Федерации, актами Главы Республики Крым и Совета министров Республики Крым, настоящим Положением.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60"/>
        </w:tabs>
        <w:suppressAutoHyphens/>
        <w:spacing w:before="7" w:after="0" w:line="324" w:lineRule="exact"/>
        <w:ind w:left="7" w:right="-61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12"/>
          <w:kern w:val="1"/>
          <w:sz w:val="24"/>
          <w:szCs w:val="24"/>
          <w:lang w:eastAsia="ar-SA"/>
        </w:rPr>
        <w:t xml:space="preserve">3.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Основной задачей комиссии является содействие Администрации: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82"/>
        </w:tabs>
        <w:suppressAutoHyphens/>
        <w:spacing w:before="7" w:after="0" w:line="324" w:lineRule="exact"/>
        <w:ind w:right="-61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а)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</w:t>
      </w:r>
      <w:r w:rsidRPr="00E22346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(далее - требования к служебному поведению и (или) требования об урегулировании конфликта интересов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95"/>
        </w:tabs>
        <w:suppressAutoHyphens/>
        <w:spacing w:after="0" w:line="324" w:lineRule="exact"/>
        <w:ind w:right="-61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б)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в осуществлении в Администрации мер по предупреждению коррупции.</w:t>
      </w:r>
    </w:p>
    <w:p w:rsidR="00E22346" w:rsidRPr="00E22346" w:rsidRDefault="00E22346" w:rsidP="00E22346">
      <w:pPr>
        <w:widowControl w:val="0"/>
        <w:numPr>
          <w:ilvl w:val="0"/>
          <w:numId w:val="1"/>
        </w:numPr>
        <w:shd w:val="clear" w:color="auto" w:fill="FFFFFF"/>
        <w:tabs>
          <w:tab w:val="left" w:pos="1188"/>
        </w:tabs>
        <w:suppressAutoHyphens/>
        <w:autoSpaceDE w:val="0"/>
        <w:autoSpaceDN w:val="0"/>
        <w:adjustRightInd w:val="0"/>
        <w:spacing w:after="0" w:line="324" w:lineRule="exact"/>
        <w:ind w:right="7"/>
        <w:jc w:val="both"/>
        <w:rPr>
          <w:rFonts w:ascii="Times New Roman" w:eastAsia="Lucida Sans Unicode" w:hAnsi="Times New Roman" w:cs="Times New Roman"/>
          <w:spacing w:val="-11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Республики Крым (</w:t>
      </w:r>
      <w:r w:rsidRPr="00E22346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далее - должности муниципальной службы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в  Администрации.</w:t>
      </w:r>
    </w:p>
    <w:p w:rsidR="00E22346" w:rsidRPr="00E22346" w:rsidRDefault="00E22346" w:rsidP="00E22346">
      <w:pPr>
        <w:widowControl w:val="0"/>
        <w:numPr>
          <w:ilvl w:val="0"/>
          <w:numId w:val="1"/>
        </w:numPr>
        <w:shd w:val="clear" w:color="auto" w:fill="FFFFFF"/>
        <w:tabs>
          <w:tab w:val="left" w:pos="1188"/>
        </w:tabs>
        <w:suppressAutoHyphens/>
        <w:autoSpaceDE w:val="0"/>
        <w:autoSpaceDN w:val="0"/>
        <w:adjustRightInd w:val="0"/>
        <w:spacing w:after="0" w:line="324" w:lineRule="exact"/>
        <w:ind w:right="14"/>
        <w:jc w:val="both"/>
        <w:rPr>
          <w:rFonts w:ascii="Times New Roman" w:eastAsia="Lucida Sans Unicode" w:hAnsi="Times New Roman" w:cs="Times New Roman"/>
          <w:spacing w:val="-9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Комиссия образуется постановлением председателя Нижнегорского сельского совета- главы администрации Нижнегорского сельского поселения Республики Крым. Указанным актом утверждаются состав комиссии и порядок ее работы.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24" w:lineRule="exact"/>
        <w:ind w:left="7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15"/>
        </w:tabs>
        <w:suppressAutoHyphens/>
        <w:spacing w:after="0" w:line="324" w:lineRule="exact"/>
        <w:ind w:left="74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12"/>
          <w:kern w:val="1"/>
          <w:sz w:val="24"/>
          <w:szCs w:val="24"/>
          <w:lang w:eastAsia="ar-SA"/>
        </w:rPr>
        <w:t>6.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В состав комиссии входят: заместитель главы Администрации (председатель комиссии); начальник отдела по правовым вопросам и вопросам коррупции, начальник отдела по вопросам муниципального имущества, хозяйственного учета и землеустройства, начальник отдела по предоставлению муниципальных услуг, иные муниципальные служащие, представитель (представители) иных органов местного самоуправления или  муниципальной власти, организаций и учреждений, деятельность которых связана с муниципальной службой.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45"/>
        </w:tabs>
        <w:suppressAutoHyphens/>
        <w:spacing w:after="0" w:line="324" w:lineRule="exact"/>
        <w:ind w:left="7" w:right="14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16"/>
          <w:kern w:val="1"/>
          <w:sz w:val="24"/>
          <w:szCs w:val="24"/>
          <w:lang w:eastAsia="ar-SA"/>
        </w:rPr>
        <w:t>7.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Председатель Нижнегорского сельского совета  может принять решение о включении в состав комиссии: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24" w:lineRule="exact"/>
        <w:ind w:left="73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а)  представителя  общественной организации ветеранов;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34"/>
        </w:tabs>
        <w:suppressAutoHyphens/>
        <w:spacing w:after="0" w:line="317" w:lineRule="exact"/>
        <w:ind w:left="36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 xml:space="preserve">б)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представителя профсоюзной организации работников органов местного самоуправления.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94"/>
        </w:tabs>
        <w:suppressAutoHyphens/>
        <w:spacing w:after="0" w:line="317" w:lineRule="exact"/>
        <w:ind w:left="22" w:right="7" w:firstLine="7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9"/>
          <w:kern w:val="1"/>
          <w:sz w:val="24"/>
          <w:szCs w:val="24"/>
          <w:lang w:eastAsia="ar-SA"/>
        </w:rPr>
        <w:t>8.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2234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Число членов комиссии, не замещающих должности муниципальной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службы в Администрации, должно составлять не менее одной четверти от общего числа членов комиссии.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89"/>
        </w:tabs>
        <w:suppressAutoHyphens/>
        <w:spacing w:after="0" w:line="317" w:lineRule="exact"/>
        <w:ind w:left="22" w:right="14"/>
        <w:jc w:val="both"/>
        <w:rPr>
          <w:rFonts w:ascii="Times New Roman" w:eastAsia="Lucida Sans Unicode" w:hAnsi="Times New Roman" w:cs="Times New Roman"/>
          <w:spacing w:val="-15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89"/>
        </w:tabs>
        <w:suppressAutoHyphens/>
        <w:spacing w:before="7" w:after="0" w:line="317" w:lineRule="exact"/>
        <w:ind w:left="22" w:right="14"/>
        <w:jc w:val="both"/>
        <w:rPr>
          <w:rFonts w:ascii="Times New Roman" w:eastAsia="Lucida Sans Unicode" w:hAnsi="Times New Roman" w:cs="Times New Roman"/>
          <w:spacing w:val="-16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10. В заседаниях комиссии с правом совещательного голоса могут участвовать: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10"/>
        </w:tabs>
        <w:suppressAutoHyphens/>
        <w:spacing w:before="14" w:after="0" w:line="317" w:lineRule="exact"/>
        <w:ind w:right="14" w:firstLine="74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а)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310"/>
        </w:tabs>
        <w:suppressAutoHyphens/>
        <w:spacing w:before="7" w:after="0" w:line="317" w:lineRule="exact"/>
        <w:ind w:left="7" w:right="22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 xml:space="preserve">б)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муниципальных образований;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    служащего,      в      отношении      которого      комиссией  рассматривается этот вопрос, или любого члена комиссии.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404"/>
        </w:tabs>
        <w:suppressAutoHyphens/>
        <w:spacing w:after="0" w:line="317" w:lineRule="exact"/>
        <w:ind w:left="29" w:right="14" w:firstLine="74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18"/>
          <w:kern w:val="1"/>
          <w:sz w:val="24"/>
          <w:szCs w:val="24"/>
          <w:lang w:eastAsia="ar-SA"/>
        </w:rPr>
        <w:t xml:space="preserve">11.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584"/>
        </w:tabs>
        <w:suppressAutoHyphens/>
        <w:spacing w:after="0" w:line="317" w:lineRule="exact"/>
        <w:ind w:left="29" w:right="7" w:firstLine="75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18"/>
          <w:kern w:val="1"/>
          <w:sz w:val="24"/>
          <w:szCs w:val="24"/>
          <w:lang w:eastAsia="ar-SA"/>
        </w:rPr>
        <w:t xml:space="preserve">12. 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88"/>
        </w:tabs>
        <w:suppressAutoHyphens/>
        <w:spacing w:after="0" w:line="317" w:lineRule="exact"/>
        <w:ind w:left="785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15"/>
          <w:kern w:val="1"/>
          <w:sz w:val="24"/>
          <w:szCs w:val="24"/>
          <w:lang w:eastAsia="ar-SA"/>
        </w:rPr>
        <w:lastRenderedPageBreak/>
        <w:t xml:space="preserve">13.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Основаниями для проведения заседания комиссии являются: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02"/>
        </w:tabs>
        <w:suppressAutoHyphens/>
        <w:spacing w:after="0" w:line="317" w:lineRule="exact"/>
        <w:ind w:right="7" w:firstLine="7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а)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представление  руководителя Администрации по итогам проведенной в соответствии с нормативными правовыми актами Российской Федерации и Республики Крым проверки достоверности и полноты сведений, представляемых муниципальным служащим, и соблюдения им требований к служебному поведению, материалов проверки, свидетельствующих: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left="14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 представлении муниципальным служащим недостоверных или неполных сведений, предусмотренных Положением о представлении гражданами, претендующими на замещение должностей муниципальной  службы Республики Крым, сведений о доходах, об имуществе и обязательствах имущественного характера, а также о представлении лицами, замещающими муниципальные должности Республики Крым, муниципальными служащими Республики Крым сведений о доходах, расходах, об имуществе и  обязательствах имущественного характера;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left="22" w:right="22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02"/>
        </w:tabs>
        <w:suppressAutoHyphens/>
        <w:spacing w:after="0" w:line="317" w:lineRule="exact"/>
        <w:ind w:right="7" w:firstLine="7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б)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поступившее в Администрацию  в порядке, установленном нормативным правовым актом муниципального органа: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left="7" w:right="14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письменное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right="2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- заявление муниципального служащего о невозможности по 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left="29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в) представление представителя нанимателя муниципального органа или любого члена комиссии, касающееся обеспечения соблюдения 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346"/>
        </w:tabs>
        <w:suppressAutoHyphens/>
        <w:spacing w:after="0" w:line="317" w:lineRule="exact"/>
        <w:ind w:left="36" w:right="7"/>
        <w:jc w:val="both"/>
        <w:rPr>
          <w:rFonts w:ascii="Times New Roman" w:eastAsia="Lucida Sans Unicode" w:hAnsi="Times New Roman" w:cs="Times New Roman"/>
          <w:spacing w:val="-18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346"/>
        </w:tabs>
        <w:suppressAutoHyphens/>
        <w:spacing w:after="0" w:line="317" w:lineRule="exact"/>
        <w:ind w:left="36" w:right="7"/>
        <w:jc w:val="both"/>
        <w:rPr>
          <w:rFonts w:ascii="Times New Roman" w:eastAsia="Lucida Sans Unicode" w:hAnsi="Times New Roman" w:cs="Times New Roman"/>
          <w:spacing w:val="-15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15.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44"/>
        </w:tabs>
        <w:suppressAutoHyphens/>
        <w:spacing w:before="7" w:after="0" w:line="317" w:lineRule="exact"/>
        <w:ind w:firstLine="7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а)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44"/>
        </w:tabs>
        <w:suppressAutoHyphens/>
        <w:spacing w:after="0" w:line="317" w:lineRule="exact"/>
        <w:ind w:right="7" w:firstLine="7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б)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 по противодействию коррупции Республики Крым, Администрацию, и с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результатами ее проверки;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44"/>
        </w:tabs>
        <w:suppressAutoHyphens/>
        <w:spacing w:before="7" w:after="0" w:line="317" w:lineRule="exact"/>
        <w:ind w:right="36" w:firstLine="7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  <w:t>в)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2234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рассматривает ходатайства о приглашении на заседание комиссии лиц,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67"/>
        </w:tabs>
        <w:suppressAutoHyphens/>
        <w:spacing w:after="0" w:line="317" w:lineRule="exact"/>
        <w:ind w:left="7" w:right="36" w:firstLine="74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18"/>
          <w:kern w:val="1"/>
          <w:sz w:val="24"/>
          <w:szCs w:val="24"/>
          <w:lang w:eastAsia="ar-SA"/>
        </w:rPr>
        <w:t>16.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 причин  комиссия  может  принять решение  о  рассмотрении указанного вопроса в отсутствие муниципального служащего.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24"/>
        </w:tabs>
        <w:suppressAutoHyphens/>
        <w:spacing w:after="0" w:line="324" w:lineRule="exact"/>
        <w:ind w:left="22"/>
        <w:jc w:val="both"/>
        <w:rPr>
          <w:rFonts w:ascii="Times New Roman" w:eastAsia="Lucida Sans Unicode" w:hAnsi="Times New Roman" w:cs="Times New Roman"/>
          <w:spacing w:val="-16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24"/>
        </w:tabs>
        <w:suppressAutoHyphens/>
        <w:spacing w:after="0" w:line="324" w:lineRule="exact"/>
        <w:ind w:left="22"/>
        <w:jc w:val="both"/>
        <w:rPr>
          <w:rFonts w:ascii="Times New Roman" w:eastAsia="Lucida Sans Unicode" w:hAnsi="Times New Roman" w:cs="Times New Roman"/>
          <w:spacing w:val="-11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82"/>
        </w:tabs>
        <w:suppressAutoHyphens/>
        <w:spacing w:after="0" w:line="324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9"/>
          <w:kern w:val="1"/>
          <w:sz w:val="24"/>
          <w:szCs w:val="24"/>
          <w:lang w:eastAsia="ar-SA"/>
        </w:rPr>
        <w:t xml:space="preserve">          19.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44"/>
        </w:tabs>
        <w:suppressAutoHyphens/>
        <w:spacing w:before="7" w:after="0" w:line="324" w:lineRule="exact"/>
        <w:ind w:left="7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>а)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установить, что сведения, представленные муниципальным служащим в соответствии с Положением о представлении гражданами, назначаемыми для непосредственного исполнения полномочий муниципальных органов Республики Крым, гражданами, претендующими на замещение должностей муниципальной службы Республики Крым, сведений о доходах, об имуществе и обязательствах имущественного характера, а также о представлении лицами, замещающими муниципальные должности          Республики Крым, муниципальными служащими Республики Крым сведений о доходах, расходах, об имуществе и обязательствах имущественного характера, являются достоверными и полными;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44"/>
        </w:tabs>
        <w:suppressAutoHyphens/>
        <w:spacing w:before="14" w:after="0" w:line="317" w:lineRule="exact"/>
        <w:ind w:left="7" w:right="7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б)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установить, что сведения, представленные муниципальным служащим в соответствии с Положением, названным в подпункте «а» настоящего пункта,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82"/>
        </w:tabs>
        <w:suppressAutoHyphens/>
        <w:spacing w:after="0" w:line="317" w:lineRule="exact"/>
        <w:ind w:right="22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20.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51"/>
        </w:tabs>
        <w:suppressAutoHyphens/>
        <w:spacing w:before="14" w:after="0" w:line="317" w:lineRule="exact"/>
        <w:ind w:right="22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а)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51"/>
        </w:tabs>
        <w:suppressAutoHyphens/>
        <w:spacing w:before="14" w:after="0" w:line="317" w:lineRule="exact"/>
        <w:ind w:right="14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>б)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2234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установить, что муниципальный служащий не соблюдал требования к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служебному поведению и (или) требования об урегулировании конфликта интересов. В этом случае комиссия рекомендует руководителю Администрации указать муниципальному служащему на недопустимость нарушения требований к служебному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82"/>
        </w:tabs>
        <w:suppressAutoHyphens/>
        <w:spacing w:after="0" w:line="317" w:lineRule="exact"/>
        <w:ind w:right="29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 xml:space="preserve">21.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82"/>
        </w:tabs>
        <w:suppressAutoHyphens/>
        <w:spacing w:after="0" w:line="317" w:lineRule="exact"/>
        <w:ind w:right="29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а)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09"/>
        </w:tabs>
        <w:suppressAutoHyphens/>
        <w:spacing w:after="0" w:line="317" w:lineRule="exact"/>
        <w:ind w:left="36" w:right="7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б)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88"/>
        </w:tabs>
        <w:suppressAutoHyphens/>
        <w:spacing w:before="7" w:after="0" w:line="317" w:lineRule="exact"/>
        <w:ind w:left="14" w:right="22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22.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02"/>
        </w:tabs>
        <w:suppressAutoHyphens/>
        <w:spacing w:before="7" w:after="0" w:line="317" w:lineRule="exact"/>
        <w:ind w:left="14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а)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02"/>
        </w:tabs>
        <w:suppressAutoHyphens/>
        <w:spacing w:after="0" w:line="317" w:lineRule="exact"/>
        <w:ind w:left="14" w:right="7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б)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02"/>
        </w:tabs>
        <w:suppressAutoHyphens/>
        <w:spacing w:after="0" w:line="317" w:lineRule="exact"/>
        <w:ind w:left="14" w:right="7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  <w:t>в)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88"/>
        </w:tabs>
        <w:suppressAutoHyphens/>
        <w:spacing w:after="0" w:line="317" w:lineRule="exact"/>
        <w:ind w:left="14" w:right="29"/>
        <w:jc w:val="both"/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23. По итогам рассмотрения вопросов, предусмотренных подпунктами «а» и «б» пункта 13 настоящего Положения, при наличии к тому оснований комиссия может принять иное, чем предусмотрено пунктами 19 -22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88"/>
        </w:tabs>
        <w:suppressAutoHyphens/>
        <w:spacing w:after="0" w:line="317" w:lineRule="exact"/>
        <w:ind w:left="14" w:right="36"/>
        <w:jc w:val="both"/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        24. По итогам рассмотрения вопроса, предусмотренного подпунктом «в»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пункта 13 настоящего Положения, комиссия принимает соответствующее решение.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318"/>
        </w:tabs>
        <w:suppressAutoHyphens/>
        <w:spacing w:after="0" w:line="317" w:lineRule="exact"/>
        <w:ind w:right="36" w:firstLine="7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>25.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Для исполнения решений комиссии могут быть подготовлены проекты нормативных правовых актов, решений или поручений представителя нанимателя, которые в установленном порядке представляются на рассмотрение представителя нанимателя.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95"/>
        </w:tabs>
        <w:suppressAutoHyphens/>
        <w:spacing w:after="0" w:line="317" w:lineRule="exact"/>
        <w:ind w:left="7" w:right="36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>26.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74"/>
        </w:tabs>
        <w:suppressAutoHyphens/>
        <w:spacing w:after="0" w:line="317" w:lineRule="exact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         27. Решения комиссии оформляются протоколами, которые подписывают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члены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74"/>
        </w:tabs>
        <w:suppressAutoHyphens/>
        <w:spacing w:after="0" w:line="317" w:lineRule="exact"/>
        <w:ind w:left="727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28. В протоколе заседания комиссии указываются: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44"/>
        </w:tabs>
        <w:suppressAutoHyphens/>
        <w:spacing w:after="0" w:line="317" w:lineRule="exact"/>
        <w:ind w:left="29" w:right="14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а) </w:t>
      </w:r>
      <w:r w:rsidRPr="00E2234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дата заседания комиссии, фамилии, имена, отчества членов комиссии и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других лиц, присутствующих на заседании;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38"/>
        </w:tabs>
        <w:suppressAutoHyphens/>
        <w:spacing w:after="0" w:line="317" w:lineRule="exact"/>
        <w:ind w:left="14" w:right="7" w:firstLine="7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б)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58"/>
        </w:tabs>
        <w:suppressAutoHyphens/>
        <w:spacing w:after="0" w:line="317" w:lineRule="exact"/>
        <w:ind w:left="7" w:right="22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в) </w:t>
      </w:r>
      <w:r w:rsidRPr="00E2234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предъявляемые к муниципальному служащему претензии, материалы,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которых они основываются;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58"/>
        </w:tabs>
        <w:suppressAutoHyphens/>
        <w:spacing w:before="7" w:after="0" w:line="317" w:lineRule="exact"/>
        <w:ind w:left="7" w:right="14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  <w:t xml:space="preserve">г)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содержание пояснений муниципального служащего и других лиц по существу предъявляемых претензий;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58"/>
        </w:tabs>
        <w:suppressAutoHyphens/>
        <w:spacing w:before="7" w:after="0" w:line="317" w:lineRule="exact"/>
        <w:ind w:left="7" w:right="22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д)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фамилии, имена, отчества выступивших на заседании лиц и краткое изложение их выступлений;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17"/>
        </w:tabs>
        <w:suppressAutoHyphens/>
        <w:spacing w:after="0" w:line="317" w:lineRule="exact"/>
        <w:ind w:left="7" w:right="14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е)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источник информации, содержащей основания для проведения заседания комиссии, дата поступления информации в Администрацию;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94"/>
        </w:tabs>
        <w:suppressAutoHyphens/>
        <w:spacing w:after="0" w:line="317" w:lineRule="exact"/>
        <w:ind w:left="73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ж)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другие сведения;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008"/>
        </w:tabs>
        <w:suppressAutoHyphens/>
        <w:spacing w:before="7" w:after="0" w:line="317" w:lineRule="exact"/>
        <w:ind w:left="734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з)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результаты голосования;</w:t>
      </w:r>
    </w:p>
    <w:p w:rsidR="00E22346" w:rsidRPr="00E22346" w:rsidRDefault="00E22346" w:rsidP="00E22346">
      <w:pPr>
        <w:widowControl w:val="0"/>
        <w:shd w:val="clear" w:color="auto" w:fill="FFFFFF"/>
        <w:suppressAutoHyphens/>
        <w:spacing w:after="0" w:line="317" w:lineRule="exact"/>
        <w:ind w:left="72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и) решение и обоснование его принятия.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74"/>
        </w:tabs>
        <w:suppressAutoHyphens/>
        <w:spacing w:after="0" w:line="317" w:lineRule="exact"/>
        <w:ind w:right="36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>29.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260"/>
        </w:tabs>
        <w:suppressAutoHyphens/>
        <w:spacing w:before="7" w:after="0" w:line="317" w:lineRule="exact"/>
        <w:ind w:right="36" w:firstLine="72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>30.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Копии протокола заседания комиссии в 5-дневный срок со дня заседания направляются представителю нанимателя, полностью или в виде выписок из него – муниципальному служащему по его письменному обращению, а также по решению комиссии – иным заинтересованным лицам.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166"/>
        </w:tabs>
        <w:suppressAutoHyphens/>
        <w:spacing w:before="7" w:after="0" w:line="317" w:lineRule="exact"/>
        <w:ind w:right="29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11"/>
          <w:kern w:val="1"/>
          <w:sz w:val="24"/>
          <w:szCs w:val="24"/>
          <w:lang w:eastAsia="ar-SA"/>
        </w:rPr>
        <w:t>31.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Представитель нанимателя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</w:t>
      </w:r>
      <w:r w:rsidRPr="00E22346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вопросам     организации     противодействия     коррупции.     О     рассмотрении 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325"/>
        </w:tabs>
        <w:suppressAutoHyphens/>
        <w:spacing w:after="0" w:line="324" w:lineRule="exact"/>
        <w:ind w:left="14" w:right="7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>32.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526"/>
        </w:tabs>
        <w:suppressAutoHyphens/>
        <w:spacing w:after="0" w:line="324" w:lineRule="exact"/>
        <w:ind w:left="7" w:firstLine="7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lastRenderedPageBreak/>
        <w:t>33.</w:t>
      </w: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339"/>
        </w:tabs>
        <w:suppressAutoHyphens/>
        <w:spacing w:before="7" w:after="0" w:line="324" w:lineRule="exact"/>
        <w:jc w:val="both"/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2346" w:rsidRPr="00E22346" w:rsidRDefault="00E22346" w:rsidP="00E22346">
      <w:pPr>
        <w:widowControl w:val="0"/>
        <w:shd w:val="clear" w:color="auto" w:fill="FFFFFF"/>
        <w:tabs>
          <w:tab w:val="left" w:pos="1339"/>
        </w:tabs>
        <w:suppressAutoHyphens/>
        <w:spacing w:after="0" w:line="324" w:lineRule="exact"/>
        <w:ind w:right="7"/>
        <w:jc w:val="both"/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</w:pPr>
      <w:r w:rsidRPr="00E223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правовым вопросам и вопросам коррупции администрации Нижнегорского сельского поселения.</w:t>
      </w:r>
    </w:p>
    <w:p w:rsidR="00644C89" w:rsidRDefault="00644C89" w:rsidP="00E22346">
      <w:pPr>
        <w:jc w:val="both"/>
      </w:pPr>
      <w:bookmarkStart w:id="0" w:name="_GoBack"/>
      <w:bookmarkEnd w:id="0"/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008"/>
    <w:multiLevelType w:val="singleLevel"/>
    <w:tmpl w:val="66622A2E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46"/>
    <w:rsid w:val="00644C89"/>
    <w:rsid w:val="00E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2018-01-31T12:46:00Z</dcterms:created>
  <dcterms:modified xsi:type="dcterms:W3CDTF">2018-01-31T12:46:00Z</dcterms:modified>
</cp:coreProperties>
</file>