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F" w:rsidRPr="00782062" w:rsidRDefault="00A8035F" w:rsidP="00A8035F">
      <w:pPr>
        <w:ind w:left="2124" w:right="424" w:firstLine="708"/>
        <w:rPr>
          <w:rFonts w:ascii="Calibri" w:eastAsia="Calibri" w:hAnsi="Calibri" w:cs="Times New Roman"/>
        </w:rPr>
      </w:pPr>
      <w:r w:rsidRPr="00782062">
        <w:rPr>
          <w:rFonts w:ascii="Calibri" w:eastAsia="Calibri" w:hAnsi="Calibri" w:cs="Times New Roman"/>
        </w:rPr>
        <w:t xml:space="preserve">                     </w:t>
      </w:r>
      <w:r w:rsidRPr="0078206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84174314" r:id="rId7"/>
        </w:object>
      </w:r>
    </w:p>
    <w:p w:rsidR="00A8035F" w:rsidRPr="00782062" w:rsidRDefault="00A8035F" w:rsidP="00A80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8035F" w:rsidRPr="00782062" w:rsidRDefault="00A8035F" w:rsidP="00A8035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A8035F" w:rsidRPr="00782062" w:rsidRDefault="00A8035F" w:rsidP="00A8035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A8035F" w:rsidRPr="00782062" w:rsidRDefault="00A8035F" w:rsidP="00A8035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49</w:t>
      </w:r>
      <w:r w:rsidRPr="00782062">
        <w:rPr>
          <w:rFonts w:ascii="Times New Roman" w:eastAsia="Calibri" w:hAnsi="Times New Roman" w:cs="Times New Roman"/>
          <w:b/>
        </w:rPr>
        <w:t xml:space="preserve">-й </w:t>
      </w:r>
      <w:r>
        <w:rPr>
          <w:rFonts w:ascii="Times New Roman" w:eastAsia="Calibri" w:hAnsi="Times New Roman" w:cs="Times New Roman"/>
          <w:b/>
        </w:rPr>
        <w:t xml:space="preserve">внеочередной </w:t>
      </w:r>
      <w:r w:rsidRPr="00782062">
        <w:rPr>
          <w:rFonts w:ascii="Times New Roman" w:eastAsia="Calibri" w:hAnsi="Times New Roman" w:cs="Times New Roman"/>
          <w:b/>
        </w:rPr>
        <w:t>сессии 1-го созыва</w:t>
      </w:r>
    </w:p>
    <w:p w:rsidR="00A8035F" w:rsidRPr="00782062" w:rsidRDefault="00A8035F" w:rsidP="00A803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 23</w:t>
      </w:r>
      <w:r w:rsidRPr="00782062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>марта</w:t>
      </w:r>
      <w:r w:rsidRPr="00782062">
        <w:rPr>
          <w:rFonts w:ascii="Times New Roman" w:eastAsia="Calibri" w:hAnsi="Times New Roman" w:cs="Times New Roman"/>
          <w:u w:val="single"/>
        </w:rPr>
        <w:t xml:space="preserve">  201</w:t>
      </w:r>
      <w:r>
        <w:rPr>
          <w:rFonts w:ascii="Times New Roman" w:eastAsia="Calibri" w:hAnsi="Times New Roman" w:cs="Times New Roman"/>
          <w:u w:val="single"/>
        </w:rPr>
        <w:t>8</w:t>
      </w:r>
      <w:r w:rsidRPr="00782062">
        <w:rPr>
          <w:rFonts w:ascii="Times New Roman" w:eastAsia="Calibri" w:hAnsi="Times New Roman" w:cs="Times New Roman"/>
          <w:u w:val="single"/>
        </w:rPr>
        <w:t xml:space="preserve"> г. </w:t>
      </w:r>
      <w:r w:rsidRPr="00782062">
        <w:rPr>
          <w:rFonts w:ascii="Times New Roman" w:eastAsia="Calibri" w:hAnsi="Times New Roman" w:cs="Times New Roman"/>
        </w:rPr>
        <w:t xml:space="preserve">                                      № </w:t>
      </w:r>
      <w:r>
        <w:rPr>
          <w:rFonts w:ascii="Times New Roman" w:eastAsia="Calibri" w:hAnsi="Times New Roman" w:cs="Times New Roman"/>
        </w:rPr>
        <w:t>285</w:t>
      </w: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рассмотрении отчета о деятельности администрации</w:t>
      </w: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Нижнегорского сельского поселения за 2017 год</w:t>
      </w: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Руководствуясь ст. 35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A8035F" w:rsidRDefault="00A8035F" w:rsidP="00A80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A8035F" w:rsidRDefault="00A8035F" w:rsidP="00A803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Принять к сведению отчет председателя Нижнегорского сельского совета - главы администрации Нижнегорского сельского поселения о работе администрации Нижнегорского сельского поселения за 2017 год.</w:t>
      </w:r>
    </w:p>
    <w:p w:rsidR="00A8035F" w:rsidRDefault="00A8035F" w:rsidP="00A803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35F" w:rsidRDefault="00A8035F" w:rsidP="00A803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Нижнегорского</w:t>
      </w:r>
    </w:p>
    <w:p w:rsidR="00A8035F" w:rsidRPr="00A8035F" w:rsidRDefault="00A8035F" w:rsidP="00A803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совета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А.А.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Конохов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644C89" w:rsidRDefault="00644C89" w:rsidP="00A8035F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7B4"/>
    <w:multiLevelType w:val="hybridMultilevel"/>
    <w:tmpl w:val="B02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F"/>
    <w:rsid w:val="00644C89"/>
    <w:rsid w:val="00A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2018-04-02T08:32:00Z</dcterms:created>
  <dcterms:modified xsi:type="dcterms:W3CDTF">2018-04-02T08:39:00Z</dcterms:modified>
</cp:coreProperties>
</file>