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F3" w:rsidRPr="00AF33F3" w:rsidRDefault="00AF33F3" w:rsidP="00797ED4">
      <w:pPr>
        <w:spacing w:after="0" w:line="240" w:lineRule="auto"/>
        <w:ind w:right="42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F33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44999721" r:id="rId7"/>
        </w:object>
      </w:r>
    </w:p>
    <w:p w:rsidR="00AF33F3" w:rsidRPr="00AF33F3" w:rsidRDefault="00AF33F3" w:rsidP="00AF3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AF33F3" w:rsidRPr="00AF33F3" w:rsidRDefault="00AF33F3" w:rsidP="00AF33F3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AF33F3" w:rsidRPr="00AF33F3" w:rsidRDefault="00AF33F3" w:rsidP="00AF33F3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AF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AF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</w:t>
      </w:r>
    </w:p>
    <w:p w:rsidR="00AF33F3" w:rsidRPr="00AF33F3" w:rsidRDefault="00AF33F3" w:rsidP="00AF33F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AF33F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-й сессии 2-го созыва</w:t>
      </w:r>
    </w:p>
    <w:p w:rsidR="00F9346C" w:rsidRDefault="00AF33F3" w:rsidP="00AF33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F33F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F9346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27</w:t>
      </w:r>
      <w:r w:rsidRPr="00AF33F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» февраля 2020 г. </w:t>
      </w:r>
      <w:r w:rsidR="008445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AF33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№</w:t>
      </w:r>
      <w:r w:rsidR="008445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35</w:t>
      </w:r>
      <w:r w:rsidRPr="00AF33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proofErr w:type="spellStart"/>
      <w:r w:rsidRPr="00AF33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AF33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Нижнегорский</w:t>
      </w:r>
    </w:p>
    <w:p w:rsidR="00AF33F3" w:rsidRDefault="00F9346C" w:rsidP="00AF33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рассмотрении протеста прокурора Нижнегорского района</w:t>
      </w:r>
    </w:p>
    <w:p w:rsidR="00F9346C" w:rsidRDefault="00F9346C" w:rsidP="00AF33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346C" w:rsidRDefault="00F9346C" w:rsidP="00797ED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Рассмотрев протест прокурора Нижнегорского района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на решение Нижнегорского сельского совета от 30.11.2015 № 158 </w:t>
      </w:r>
      <w:r w:rsidR="00797E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по определению размера платы за наем для нанимателей жилых помещений муниципального жилищного фонда муниципального образования </w:t>
      </w:r>
      <w:proofErr w:type="spellStart"/>
      <w:r w:rsidR="00797E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Нижнегорское</w:t>
      </w:r>
      <w:proofErr w:type="spellEnd"/>
      <w:r w:rsidR="00797E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сельское поселение Нижнегорского района Республики Крым», руководствуясь  Федеральным законом от 06.10.2003 г. № 131-ФЗ «Об общих принципах организ</w:t>
      </w:r>
      <w:r w:rsidR="008C76E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ации местного самоуправления в Р</w:t>
      </w:r>
      <w:r w:rsidR="00797E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оссийской Федерации», Уставом муниципального образования </w:t>
      </w:r>
      <w:proofErr w:type="spellStart"/>
      <w:r w:rsidR="00797E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Нижнегорское</w:t>
      </w:r>
      <w:proofErr w:type="spellEnd"/>
      <w:r w:rsidR="00797E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сельское поселение Нижнегорского района Республики Крым, Нижнегорский сельский совет</w:t>
      </w:r>
    </w:p>
    <w:p w:rsidR="00797ED4" w:rsidRDefault="00797ED4" w:rsidP="00797ED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97ED4" w:rsidRDefault="00797ED4" w:rsidP="00797ED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E103B" w:rsidRDefault="001E103B" w:rsidP="00797ED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97ED4" w:rsidRDefault="00797ED4" w:rsidP="00797E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E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Pr="00797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 w:rsidRPr="00797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Нижнегорское</w:t>
      </w:r>
      <w:proofErr w:type="spellEnd"/>
      <w:r w:rsidRPr="00797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Нижнегорского района Республики Крым</w:t>
      </w:r>
      <w:r w:rsidR="0076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приложению.</w:t>
      </w:r>
    </w:p>
    <w:p w:rsidR="00797ED4" w:rsidRDefault="00797ED4" w:rsidP="00797E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утратившим силу решение Нижнегорского сельского совета  от 30.11.2015 года № 158 «Об утверждении Положения по определению платы за наем для нанимателей жилых помещений муниципального жилищного фонда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поселение».</w:t>
      </w:r>
    </w:p>
    <w:p w:rsidR="00797ED4" w:rsidRPr="001E103B" w:rsidRDefault="00797ED4" w:rsidP="00946BF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обнародовать на информационных стендах Нижнегорского сельского поселения и на официальном сайте администрации Нижнегорского </w:t>
      </w:r>
      <w:r w:rsidR="0094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hyperlink r:id="rId8" w:history="1">
        <w:r w:rsidR="00946BFA" w:rsidRPr="001E103B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http://nizhnegorskij.admonline.ru/</w:t>
        </w:r>
      </w:hyperlink>
      <w:r w:rsidR="00946BFA" w:rsidRPr="001E1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6BFA" w:rsidRDefault="00946BFA" w:rsidP="0094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BFA" w:rsidRDefault="00946BFA" w:rsidP="0094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BFA" w:rsidRDefault="00946BFA" w:rsidP="0094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BFA" w:rsidRPr="00946BFA" w:rsidRDefault="00946BFA" w:rsidP="0094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Нижнегорского сельского совета                                          </w:t>
      </w:r>
      <w:r w:rsidR="00B21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С.В. Юрченко</w:t>
      </w:r>
    </w:p>
    <w:p w:rsidR="00797ED4" w:rsidRPr="00CB4ED9" w:rsidRDefault="00797ED4" w:rsidP="0079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ED4" w:rsidRPr="00AF33F3" w:rsidRDefault="00797ED4" w:rsidP="00946BFA">
      <w:pPr>
        <w:pStyle w:val="a5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B4ED9" w:rsidRDefault="00CB4ED9" w:rsidP="00797E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F3" w:rsidRDefault="00AF33F3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F3" w:rsidRDefault="00AF33F3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F3" w:rsidRDefault="00AF33F3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F3" w:rsidRDefault="00AF33F3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F3" w:rsidRDefault="00AF33F3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F3" w:rsidRDefault="00AF33F3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F3" w:rsidRDefault="00AF33F3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F3" w:rsidRDefault="00AF33F3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F3" w:rsidRDefault="00AF33F3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F3" w:rsidRDefault="00AF33F3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F3" w:rsidRDefault="00AF33F3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33F3" w:rsidRDefault="00765EBD" w:rsidP="00765EB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Нижнегорского сельского совета от 27 февраля 2020 года</w:t>
      </w:r>
    </w:p>
    <w:p w:rsidR="00E7153F" w:rsidRDefault="00E7153F" w:rsidP="00765EB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4450C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AF33F3" w:rsidRPr="00CB4ED9" w:rsidRDefault="00AF33F3" w:rsidP="00765EBD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</w:t>
      </w:r>
      <w:r w:rsidR="00797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пального жилищного фонда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Нижнегорского района Республики Крым</w:t>
      </w: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со статьей 156  Жилищного кодекса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 Приказа Минстроя России от 19.06.2017 №892/</w:t>
      </w:r>
      <w:proofErr w:type="spellStart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)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CB4ED9" w:rsidRPr="00CB4ED9" w:rsidRDefault="00CB4ED9" w:rsidP="00CB4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определяет порядок расчета размера платы</w:t>
      </w:r>
      <w:r w:rsidRPr="00CB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(далее – плата за наем жилого помещения), расположенных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</w:t>
      </w:r>
      <w:r w:rsidR="00BE0359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Республики Крым</w:t>
      </w: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E2E" w:rsidRPr="00C24E2E" w:rsidRDefault="00CB4ED9" w:rsidP="00C24E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24E2E" w:rsidRPr="00C24E2E">
        <w:rPr>
          <w:rFonts w:ascii="Times New Roman" w:hAnsi="Times New Roman" w:cs="Times New Roman"/>
          <w:sz w:val="24"/>
          <w:szCs w:val="24"/>
        </w:rPr>
        <w:t xml:space="preserve">От платы за </w:t>
      </w:r>
      <w:r w:rsidR="00C24E2E" w:rsidRPr="00C24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пользование жилым помещением (платы за наем) для нанимателей жилых помещений по договорам социального найма и договорам найма жилых помещений муниц</w:t>
      </w:r>
      <w:r w:rsidR="00C24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24E2E" w:rsidRPr="00C24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</w:t>
      </w:r>
      <w:r w:rsidR="00C24E2E" w:rsidRPr="00C24E2E">
        <w:rPr>
          <w:rFonts w:ascii="Times New Roman" w:hAnsi="Times New Roman" w:cs="Times New Roman"/>
          <w:sz w:val="24"/>
          <w:szCs w:val="24"/>
        </w:rPr>
        <w:t xml:space="preserve"> освобождены категории граждан в соответствии с действующим законодательством Российской Федерации.</w:t>
      </w:r>
    </w:p>
    <w:p w:rsidR="00CB4ED9" w:rsidRPr="00CB4ED9" w:rsidRDefault="00CB4ED9" w:rsidP="00C24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Граждане, проживающие в жилых помещениях по договорам социального найма, признанных в установленном порядке непригодными для проживания, а также в жилых помещениях, расположенных в домах, признанных аварийными и подлежащими сносу или реконструкции.</w:t>
      </w: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Размер платы за наем жилого помещения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Размер платы за наем жилого помещения устанавливается на срок не менее чем один год.</w:t>
      </w:r>
      <w:r w:rsidRPr="00CB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базовая ставка платы за наем увеличивается на индекс </w:t>
      </w:r>
      <w:proofErr w:type="gramStart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ефлятор потребительских цен на очередной год.</w:t>
      </w: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Неиспользование нанимателями помещений не является основанием невнесения платы за жилое помещение.</w:t>
      </w: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 Поступление платежей за наем жилых помещений и расходы, производимые за счет этой платы, включаются в структуру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Крым.</w:t>
      </w: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Средства, полученные от уплаты населением за наем жилых помещений, используются по целевому назначению на реконструкцию, модернизацию, капитальный ремонт жилья, техническую инвентаризацию и паспортизацию жилых помещений, находящихся в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</w:t>
      </w: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ED9" w:rsidRDefault="00CB4ED9" w:rsidP="00CB4ED9">
      <w:pPr>
        <w:keepNext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4ED9" w:rsidRPr="00CB4ED9" w:rsidRDefault="00CB4ED9" w:rsidP="00CB4ED9">
      <w:pPr>
        <w:keepNext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определения размера платы</w:t>
      </w: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жилым помещением (платы за наем)</w:t>
      </w: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84450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Размер платы за наем жилого помещения определяется по формуле 1.</w:t>
      </w:r>
    </w:p>
    <w:p w:rsidR="00CB4ED9" w:rsidRPr="00CB4ED9" w:rsidRDefault="00CB4ED9" w:rsidP="0084450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1:</w:t>
      </w:r>
    </w:p>
    <w:p w:rsidR="00CB4ED9" w:rsidRPr="00CB4ED9" w:rsidRDefault="00CB4ED9" w:rsidP="0084450C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proofErr w:type="gramStart"/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gramEnd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proofErr w:type="spellStart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К</w:t>
      </w:r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proofErr w:type="spellStart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                                                                                              </w:t>
      </w: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proofErr w:type="gramStart"/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gramEnd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наем </w:t>
      </w:r>
      <w:r w:rsidRPr="00CB4E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жилого помещения;</w:t>
      </w: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соответствия платы;</w:t>
      </w: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площадь j-ого жилого помещения, определенная в соответствии с п. 1.4 настоящего Положения (кв. м).</w:t>
      </w: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Величина коэффициента соответствия платы устанавливается на очередной период регулирования </w:t>
      </w:r>
      <w:proofErr w:type="gramStart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proofErr w:type="gramEnd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CB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наем жилого помещения исходя из социально-экономических условий в муниципальном образовании </w:t>
      </w:r>
      <w:r w:rsidR="00C27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Нижнегорском сельском поселении Нижнегорского района Республики Крым</w:t>
      </w:r>
      <w:r w:rsidRPr="00CB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</w:t>
      </w:r>
      <w:r w:rsidR="00C27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B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Базовый размер платы за наем жилого помещения</w:t>
      </w: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Базовый размер платы за наем жилого поме</w:t>
      </w:r>
      <w:r w:rsidR="0084450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определяется по формуле 2</w:t>
      </w: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2:</w:t>
      </w: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0,001, где</w:t>
      </w: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цена 1 кв. м на вторичном рынке жилья</w:t>
      </w:r>
      <w:r w:rsidR="00C2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Крым</w:t>
      </w: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305" w:rsidRDefault="00CB4ED9" w:rsidP="0084450C">
      <w:pPr>
        <w:pStyle w:val="s1"/>
        <w:spacing w:before="0" w:beforeAutospacing="0" w:after="0" w:afterAutospacing="0"/>
        <w:ind w:firstLine="567"/>
        <w:jc w:val="both"/>
      </w:pPr>
      <w:r w:rsidRPr="00CB4ED9">
        <w:t>3.2.</w:t>
      </w:r>
      <w:r w:rsidR="00C27305" w:rsidRPr="00C27305">
        <w:t xml:space="preserve"> </w:t>
      </w:r>
      <w:r w:rsidR="00C27305">
        <w:t xml:space="preserve">Средняя цена 1 </w:t>
      </w:r>
      <w:proofErr w:type="spellStart"/>
      <w:r w:rsidR="00C27305">
        <w:t>кв.м</w:t>
      </w:r>
      <w:proofErr w:type="spellEnd"/>
      <w:r w:rsidR="00C27305">
        <w:t>. общей площади квартир на вторичном рынке жилья в Республике Крым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CB4ED9" w:rsidRPr="00CB4ED9" w:rsidRDefault="00C27305" w:rsidP="0084450C">
      <w:pPr>
        <w:pStyle w:val="s1"/>
        <w:spacing w:before="0" w:beforeAutospacing="0" w:after="0" w:afterAutospacing="0"/>
        <w:ind w:firstLine="567"/>
        <w:jc w:val="both"/>
      </w:pPr>
      <w:r>
        <w:t xml:space="preserve">В случае отсутствия указанной информации по </w:t>
      </w:r>
      <w:r w:rsidR="00962CF5">
        <w:t>Республике Крым</w:t>
      </w:r>
      <w:r>
        <w:t xml:space="preserve"> используется средняя цена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квартир на вторичном рынке жилья по </w:t>
      </w:r>
      <w:r w:rsidR="00962CF5">
        <w:t>Южному федеральному округу.</w:t>
      </w: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Коэффициент, характеризующий качество и благоустройство жилого помещения, месторасположение дома</w:t>
      </w: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Интегральное значение </w:t>
      </w:r>
      <w:proofErr w:type="spellStart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 по формуле 3.</w:t>
      </w:r>
    </w:p>
    <w:p w:rsidR="00CB4ED9" w:rsidRPr="00CB4ED9" w:rsidRDefault="00CB4ED9" w:rsidP="008445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3:</w:t>
      </w: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56610ADC" wp14:editId="63EA890A">
            <wp:extent cx="1516380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месторасположение дома;</w:t>
      </w: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жилого помещения </w:t>
      </w: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B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благоустройство жилого помещения.</w:t>
      </w:r>
    </w:p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6598"/>
        <w:gridCol w:w="1754"/>
      </w:tblGrid>
      <w:tr w:rsidR="00CB4ED9" w:rsidRPr="00CB4ED9" w:rsidTr="00F225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и благоустройства жилого помещения, месторасположения жилого дома</w:t>
            </w:r>
          </w:p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CB4ED9" w:rsidRPr="00CB4ED9" w:rsidTr="00F225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жилого дома (удаленность от центра, транспортная доступность)</w:t>
            </w:r>
          </w:p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CB4ED9" w:rsidRPr="00CB4ED9" w:rsidTr="00F225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962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Нижнегорский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962CF5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ED9" w:rsidRPr="00CB4ED9" w:rsidTr="00F225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962CF5" w:rsidP="00962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Зеленое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962CF5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B4ED9" w:rsidRPr="00CB4ED9" w:rsidTr="00F225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962CF5" w:rsidP="00C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Линейное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B4ED9" w:rsidRPr="00CB4ED9" w:rsidTr="00F225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Коэффициент, характеризующий качество жилого помещения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CB4ED9" w:rsidRPr="00CB4ED9" w:rsidTr="00F225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крупнопанельные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CB4ED9" w:rsidRPr="00CB4ED9" w:rsidTr="00F225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крупноблочные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B4ED9" w:rsidRPr="00CB4ED9" w:rsidTr="00F225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шлакоблочные, кирпичные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B4ED9" w:rsidRPr="00CB4ED9" w:rsidTr="00F225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характеризующий благоустройство жилого помещения</w:t>
            </w:r>
          </w:p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</w:tr>
      <w:tr w:rsidR="00CB4ED9" w:rsidRPr="00CB4ED9" w:rsidTr="00F225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962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полным благоустройством - с центральным отоплением, холодным водоснабжением, канализацией, газом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B4ED9" w:rsidRPr="00CB4ED9" w:rsidTr="00F225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962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благоустроенные – с центральным отоплением, холодным водоснабжением, канализацией,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B4ED9" w:rsidRPr="00CB4ED9" w:rsidTr="00F225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без одного из видов благоустройства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B4ED9" w:rsidRPr="00CB4ED9" w:rsidTr="00F225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без двух видов благоустройства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B4ED9" w:rsidRPr="00CB4ED9" w:rsidTr="00F2251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 в которых отсутствуют более двух видов благоустройства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D9" w:rsidRPr="00CB4ED9" w:rsidRDefault="00CB4ED9" w:rsidP="00C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CB4ED9" w:rsidRPr="00CB4ED9" w:rsidRDefault="00CB4ED9" w:rsidP="00CB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tabs>
          <w:tab w:val="left" w:pos="9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4ED9" w:rsidRPr="00CB4ED9" w:rsidRDefault="00CB4ED9" w:rsidP="00CB4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D9" w:rsidRPr="00CB4ED9" w:rsidRDefault="00CB4ED9" w:rsidP="00CB4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B3D" w:rsidRPr="00CB4ED9" w:rsidRDefault="00641B3D" w:rsidP="00CB4E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1B3D" w:rsidRPr="00CB4ED9" w:rsidSect="008445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70D9"/>
    <w:multiLevelType w:val="hybridMultilevel"/>
    <w:tmpl w:val="E656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602A"/>
    <w:multiLevelType w:val="hybridMultilevel"/>
    <w:tmpl w:val="12EC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5764C"/>
    <w:multiLevelType w:val="hybridMultilevel"/>
    <w:tmpl w:val="0AEEA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D9"/>
    <w:rsid w:val="001E103B"/>
    <w:rsid w:val="001F041A"/>
    <w:rsid w:val="00641B3D"/>
    <w:rsid w:val="00765EBD"/>
    <w:rsid w:val="00797ED4"/>
    <w:rsid w:val="0084450C"/>
    <w:rsid w:val="008C76E0"/>
    <w:rsid w:val="00946BFA"/>
    <w:rsid w:val="00962CF5"/>
    <w:rsid w:val="00AF33F3"/>
    <w:rsid w:val="00B213B8"/>
    <w:rsid w:val="00BE0359"/>
    <w:rsid w:val="00C24E2E"/>
    <w:rsid w:val="00C27305"/>
    <w:rsid w:val="00CB4ED9"/>
    <w:rsid w:val="00E7153F"/>
    <w:rsid w:val="00F9346C"/>
    <w:rsid w:val="00FB7EFE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ED9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2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7E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ED9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2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7E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2020-03-02T10:15:00Z</cp:lastPrinted>
  <dcterms:created xsi:type="dcterms:W3CDTF">2020-02-26T08:33:00Z</dcterms:created>
  <dcterms:modified xsi:type="dcterms:W3CDTF">2020-03-06T08:36:00Z</dcterms:modified>
</cp:coreProperties>
</file>