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C5" w:rsidRPr="004732A8" w:rsidRDefault="005768C5" w:rsidP="005768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732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768C5" w:rsidRPr="004732A8" w:rsidRDefault="005768C5" w:rsidP="005768C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732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5768C5" w:rsidRPr="004732A8" w:rsidRDefault="005768C5" w:rsidP="0057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732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5768C5" w:rsidRPr="004732A8" w:rsidRDefault="005768C5" w:rsidP="005768C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732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5768C5" w:rsidRPr="005768C5" w:rsidRDefault="005768C5" w:rsidP="00576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8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«30» апреля 2020 года </w:t>
      </w:r>
      <w:r w:rsidRPr="005768C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768C5">
        <w:rPr>
          <w:rFonts w:ascii="Times New Roman" w:eastAsia="Calibri" w:hAnsi="Times New Roman" w:cs="Times New Roman"/>
          <w:sz w:val="28"/>
          <w:szCs w:val="28"/>
        </w:rPr>
        <w:t xml:space="preserve">       № 204                                </w:t>
      </w:r>
      <w:proofErr w:type="spellStart"/>
      <w:r w:rsidRPr="005768C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768C5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5768C5" w:rsidRPr="005768C5" w:rsidRDefault="005768C5" w:rsidP="00576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8C5">
        <w:rPr>
          <w:rFonts w:ascii="Times New Roman" w:eastAsia="Calibri" w:hAnsi="Times New Roman" w:cs="Times New Roman"/>
          <w:sz w:val="28"/>
          <w:szCs w:val="28"/>
        </w:rPr>
        <w:t>О первоочередных мерах поддержки организаций, индивидуальных предпринимателе</w:t>
      </w:r>
      <w:bookmarkStart w:id="0" w:name="_GoBack"/>
      <w:bookmarkEnd w:id="0"/>
      <w:r w:rsidRPr="005768C5">
        <w:rPr>
          <w:rFonts w:ascii="Times New Roman" w:eastAsia="Calibri" w:hAnsi="Times New Roman" w:cs="Times New Roman"/>
          <w:sz w:val="28"/>
          <w:szCs w:val="28"/>
        </w:rPr>
        <w:t>й и физических лиц, являющихся арендаторами имущества (в том числе земельных участков), находящихся в муниципальной собственности Нижнегорского сельского поселения Нижнегорского района Республики Крым</w:t>
      </w:r>
    </w:p>
    <w:p w:rsidR="005768C5" w:rsidRPr="005768C5" w:rsidRDefault="005768C5" w:rsidP="00576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8C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768C5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Указом Главы Республики Крым от 16 апреля 2020 года № 109-У «О первоочередных мерах поддержки индивидуальных предпринимателей и физических лиц, являющихся арендаторами имущества (в  том числе земельных участков), находящегося в государственной собственности Республики Крым», Уставом муниципального образования </w:t>
      </w:r>
      <w:proofErr w:type="spellStart"/>
      <w:r w:rsidRPr="005768C5">
        <w:rPr>
          <w:rFonts w:ascii="Times New Roman" w:eastAsia="Calibri" w:hAnsi="Times New Roman" w:cs="Times New Roman"/>
          <w:sz w:val="28"/>
          <w:szCs w:val="28"/>
        </w:rPr>
        <w:t>Нижнегорское</w:t>
      </w:r>
      <w:proofErr w:type="spellEnd"/>
      <w:r w:rsidRPr="005768C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</w:t>
      </w:r>
      <w:proofErr w:type="gramEnd"/>
      <w:r w:rsidRPr="005768C5">
        <w:rPr>
          <w:rFonts w:ascii="Times New Roman" w:eastAsia="Calibri" w:hAnsi="Times New Roman" w:cs="Times New Roman"/>
          <w:sz w:val="28"/>
          <w:szCs w:val="28"/>
        </w:rPr>
        <w:t xml:space="preserve"> Нижнегорского сельского поселения</w:t>
      </w:r>
    </w:p>
    <w:p w:rsidR="005768C5" w:rsidRPr="005768C5" w:rsidRDefault="005768C5" w:rsidP="00576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8C5">
        <w:rPr>
          <w:rFonts w:ascii="Times New Roman" w:eastAsia="Calibri" w:hAnsi="Times New Roman" w:cs="Times New Roman"/>
          <w:sz w:val="28"/>
          <w:szCs w:val="28"/>
        </w:rPr>
        <w:t>ПОСТАНОВИЛА:</w:t>
      </w:r>
    </w:p>
    <w:p w:rsidR="005768C5" w:rsidRPr="005768C5" w:rsidRDefault="005768C5" w:rsidP="005768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8C5" w:rsidRPr="005768C5" w:rsidRDefault="005768C5" w:rsidP="005768C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и сроки освобождения и отсрочки уплаты арендной платы, предусмотренной в 2020 году за использование: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1.1 имущества, находящегося в муниципальной собственности Нижнегорского сельского поселения Нижнегорского района Республики Крым (за исключением земельных участков)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о договорам аренды имущества,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организации, индивидуальные предприниматели, осуществляющие в арендованном имуществе деятельность в соответствии с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68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68C5">
        <w:rPr>
          <w:rFonts w:ascii="Times New Roman" w:hAnsi="Times New Roman" w:cs="Times New Roman"/>
          <w:sz w:val="28"/>
          <w:szCs w:val="28"/>
        </w:rPr>
        <w:t xml:space="preserve"> инфекции, утвержденным постановлением Правительства Российской Федерации от 3 апреля 2020 года № 434;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1.2 иного имущества, находящегося в муниципальной  собственности Нижнегорского сельского поселения Нижнегорского района Республики Крым (за исключением земельных участков) по договорам аренды имущества, арендаторами по которым являются организации, индивидуальные предприниматели;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 xml:space="preserve">1.3 земельных участков с видами разрешенного использования, согласно приложению 3 к настоящему Постановлению, находящихся в муниципальной  собственности Нижнегорского сельского поселения Нижнегорского района </w:t>
      </w:r>
      <w:r w:rsidRPr="005768C5">
        <w:rPr>
          <w:rFonts w:ascii="Times New Roman" w:hAnsi="Times New Roman" w:cs="Times New Roman"/>
          <w:sz w:val="28"/>
          <w:szCs w:val="28"/>
        </w:rPr>
        <w:lastRenderedPageBreak/>
        <w:t>Республики Крым,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предприниматели;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1.4 иных земельных участков, находящихся в муниципальной  собственности Нижнегорского сельского поселения Нижнегорского района Республики Крым,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Крым», арендаторами по которым являются физические лица, организации и индивидуальные предприниматели.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2. Освобождение от уплаты арендной платы и отсрочка арендной платы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предоставляется в отношении имущества и земельных участков, находящихся в муниципальной  собственности Нижнегорского сельского поселения Нижнегорского района Республики Крым, за исключением жилых помещений.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3. Установить, что по договорам аренды имущества, указанного в подпункте 1.1 пункта 1 настоящего Постановления: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3.1 за период аренды с 1 апреля 2020 года по 30 апреля 2020 года арендатор освобождается от уплаты арендной платы;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3.2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и администрации Нижнегорского сельского поселения Нижнегорского района Республики Крым  в срок до 1 июня 2020 года по форме согласно приложению 1 к настоящему Постановлению.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4. Установить, что по договорам аренды имущества, указанного в подпункте 1.2 пункта 1 настоящего Постановления: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4.1 за период аренды с 1 апреля 2020 года по 30 апреля 2020 года арендатор освобождается от уплаты 50 % арендной платы;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4.2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4.3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и Администрации Нижнегорского сельского поселения Нижнегорского района Республики Крым в срок до 1 июня 2020 года по форме согласно приложению 1 к настоящему Постановлению.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5. Установить, что по договорам аренды земельных участков, указанным в подпункте 1.3 пункта 1 настоящего Постановления: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5.1 за период аренды с 1 апреля 2020 года по 30 апреля 2020 года арендатор освобождается от уплаты арендной платы;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lastRenderedPageBreak/>
        <w:t>5.2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5.3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2 к настоящему Постановлению.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6. Установить, что по договорам аренды земельных участков, указанным в подпункте 1.4 пункта 1 настоящего Постановления: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6.1 за период аренды с 1 апреля 2020 года по 30 апреля 2020 года арендатор освобождается от уплаты 50% арендной платы;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6.2 за период аренды с 1 апреля 2020 года по 30 июня 2020 года арендатору предоставляется отсрочка по арендной плате, которая подлежит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уплате до 20 декабря 2020 года;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6.3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года, по форме согласно приложению 2 к настоящему Постановлению.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7.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8. Освобождение от уплаты арендной платы и предоставление отсрочки по договорам аренды имущества, указанного в подпунктах 1.1, 1.2 пункта 1 настоящего Постановления, оформляются дополнительным соглашением к договору аренды. Дополнительное соглашение должно быть заключено в срок до 31 декабря 2020 года. Условия освобождения от уплаты и предоставления отсрочки, предусмотренные настоящим Постановлением, применяются независимо от даты заключения такого соглашения.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договорам аренды, указанным в подпунктах 1.3 и 1.4 пункта 1 настоящего Постановления, не требуется.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9. Настоящее  Постановление  вступает в силу со дня его обнародования на информационных стендах Нижнегорского сельского поселения.</w:t>
      </w:r>
    </w:p>
    <w:p w:rsidR="005768C5" w:rsidRPr="005768C5" w:rsidRDefault="005768C5" w:rsidP="00576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5768C5" w:rsidRPr="005768C5" w:rsidRDefault="005768C5" w:rsidP="0057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68C5">
        <w:rPr>
          <w:rFonts w:ascii="Times New Roman" w:hAnsi="Times New Roman" w:cs="Times New Roman"/>
          <w:sz w:val="28"/>
          <w:szCs w:val="28"/>
        </w:rPr>
        <w:t xml:space="preserve">                 С.В. Юрченко</w:t>
      </w:r>
    </w:p>
    <w:p w:rsidR="005768C5" w:rsidRPr="005768C5" w:rsidRDefault="005768C5" w:rsidP="005768C5">
      <w:pPr>
        <w:spacing w:after="0" w:line="240" w:lineRule="auto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rPr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к Постановлению администрации Нижнегорского сельского поселения от 30.04.2020 № 204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768C5">
        <w:rPr>
          <w:rFonts w:ascii="Times New Roman,Bold" w:hAnsi="Times New Roman,Bold" w:cs="Times New Roman,Bold"/>
          <w:b/>
          <w:bCs/>
          <w:sz w:val="28"/>
          <w:szCs w:val="28"/>
        </w:rPr>
        <w:t>Форма заявления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768C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768C5">
        <w:rPr>
          <w:rFonts w:ascii="Times New Roman,Bold" w:hAnsi="Times New Roman,Bold" w:cs="Times New Roman,Bold"/>
          <w:b/>
          <w:bCs/>
          <w:sz w:val="28"/>
          <w:szCs w:val="28"/>
        </w:rPr>
        <w:t>имущество)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Администрации Нижнегорского сельского поселения Нижнегорского района Республики Крым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>АРЕНДОДАТЕЛЮ (указать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наименование)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от____________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Нижнегорского сельского поселения Нижнегорского района Республики Крым от ____ апреля 2020 года №___«О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Нижнегорского сельского поселения Нижнегорского района Республики Крым» прошу предоставить освобождение от уплаты арендной платы и отсрочку по уплате арендной платы по договору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 Нижнегорского сельского поселения Нижнегорского района Республики Крым, 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_____________ № _____ (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объекта аренды), заключенному между (наименование арендодателя) и (наименование арендатора), в размере и за период, установленные Постановлением.</w:t>
      </w: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к Постановлению администрации Нижнегорского сельского поселения от 30.04.2020 № 204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768C5">
        <w:rPr>
          <w:rFonts w:ascii="Times New Roman,Bold" w:hAnsi="Times New Roman,Bold" w:cs="Times New Roman,Bold"/>
          <w:b/>
          <w:bCs/>
          <w:sz w:val="28"/>
          <w:szCs w:val="28"/>
        </w:rPr>
        <w:t>Форма заявления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768C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768C5">
        <w:rPr>
          <w:rFonts w:ascii="Times New Roman,Bold" w:hAnsi="Times New Roman,Bold" w:cs="Times New Roman,Bold"/>
          <w:b/>
          <w:bCs/>
          <w:sz w:val="28"/>
          <w:szCs w:val="28"/>
        </w:rPr>
        <w:t>земельный участок)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>АРЕНДОДАТЕЛЮ (указать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наименование)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от____________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Нижнегорского сельского поселения Нижнегорского района Республики Крым от ____ апреля 2020 года №___«О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находящегося в муниципальной собственности Нижнегорского сельского поселения Нижнегорского района Республики Крым» прошу предоставить освобождение от уплаты арендной платы и отсрочку по уплате арендной платы по договору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аренды земельного участка, находящегося в муниципальной собственности Нижнегорского сельского поселения Нижнегорского района Республики Крым, 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_____________ № _____ (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 xml:space="preserve"> объекта аренды), заключенному между (наименование арендодателя) и (наименование арендатора), в размере и за период, установленные Постановлением.</w:t>
      </w: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jc w:val="both"/>
        <w:rPr>
          <w:sz w:val="28"/>
          <w:szCs w:val="28"/>
        </w:rPr>
      </w:pPr>
    </w:p>
    <w:p w:rsidR="005768C5" w:rsidRPr="005768C5" w:rsidRDefault="005768C5" w:rsidP="005768C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к Постановлению администрации Нижнегорского сельского поселения от 30.04.2020 № 204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C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C5">
        <w:rPr>
          <w:rFonts w:ascii="Times New Roman" w:hAnsi="Times New Roman" w:cs="Times New Roman"/>
          <w:b/>
          <w:sz w:val="28"/>
          <w:szCs w:val="28"/>
        </w:rPr>
        <w:t>видов разрешенного использования земельных участков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1. Бытовое обслуживание (ремонт, стирка, химчистка, услуги парикмахерских и салонов красоты) 3.3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2. Здравоохранение (стоматологическая практика) 3.4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3. Образование и просвещение 3.5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4. Дошкольное, начальное и среднее общее образование 3.5.1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5. Среднее и высшее профессиональное образование 3.5.2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6. Культурное развитие 3.6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7. Объекты культурно-досуговой деятельности 3.6.1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8. Парки культуры и отдыха 3.6.2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9. Цирки и зверинцы 3.6.3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 xml:space="preserve">Объекты торговли (торговые центры, </w:t>
      </w:r>
      <w:proofErr w:type="spellStart"/>
      <w:r w:rsidRPr="005768C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5768C5">
        <w:rPr>
          <w:rFonts w:ascii="Times New Roman" w:hAnsi="Times New Roman" w:cs="Times New Roman"/>
          <w:sz w:val="28"/>
          <w:szCs w:val="28"/>
        </w:rPr>
        <w:t xml:space="preserve"> - развлекательные центры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(комплексы) 4.2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11. Магазины 4.4.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легковыми автомобилями и легкими автотранспортными средствами в специализированных магазинах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(ОКВЭД 45.11.2);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легковыми автомобилями и легкими автотранспортными средствами, прочая (ОКВЭД 45.11.3);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8C5">
        <w:rPr>
          <w:rFonts w:ascii="Times New Roman" w:hAnsi="Times New Roman" w:cs="Times New Roman"/>
          <w:sz w:val="28"/>
          <w:szCs w:val="28"/>
        </w:rPr>
        <w:t>- торговля розничная прочими автотранспортными средствами, кроме пассажирских, в специализированных магазинах (ОКВЭД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45.19.2);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 xml:space="preserve">- торговля розничная прочими автотранспортными средствами, кроме 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пассажирских</w:t>
      </w:r>
      <w:proofErr w:type="gramEnd"/>
      <w:r w:rsidRPr="005768C5">
        <w:rPr>
          <w:rFonts w:ascii="Times New Roman" w:hAnsi="Times New Roman" w:cs="Times New Roman"/>
          <w:sz w:val="28"/>
          <w:szCs w:val="28"/>
        </w:rPr>
        <w:t>, прочая (ОКВЭД 45.19.3);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автомобильными деталями, узлами и принадлежностями (ОКВЭД 45.32);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мотоциклами, их деталями, составными частями и принадлежностями в специализированных магазинах (ОКВЭД 45.40.2);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мотоциклами, их деталями, узлами и принадлежностями, прочая (ОКВЭД 45.40.3);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большим товарным ассортиментом с преобладанием непродовольственных товаров в неспециализированных магазинах (ОКВЭД 47.19.1);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деятельность универсальных магазинов, торгующих товарами общего ассортимента (ОКВЭД 47.19.2);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lastRenderedPageBreak/>
        <w:t>- торговля розничная информационным и коммуникационным оборудованием в специализированных магазинах (ОКВЭД 47.4);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прочими бытовыми изделиями в специализированных магазинах (ОКВЭД 47.5);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товарами культурно-развлекательного назначения в специализированных магазинах (ОКВЭД 47.6);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прочими товарами в специализированных магазинах ОКВЭД 47.7);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в нестационарных торговых объектах и на рынках текстилем, одеждой и обувью (ОКВЭД 47.82);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- торговля розничная в нестационарных торговых объектах и на рынках прочими товарами (ОКВЭД 47.89)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12. Общественное питание 4.6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13. Гостиничное обслуживание 4.7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14. Развлечения 4.8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15. Развлекательные мероприятия 4.8.1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Объекты дорожного (придорожного) сервиса (за исключением заправки транспортных средств, предусматривающих размещение АЗС (код 4.9.1.1) 4.9.1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17. Обеспечение дорожного отдыха 4.9.1.2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18. Автомобильные мойки 4.9.1.3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768C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5768C5">
        <w:rPr>
          <w:rFonts w:ascii="Times New Roman" w:hAnsi="Times New Roman" w:cs="Times New Roman"/>
          <w:sz w:val="28"/>
          <w:szCs w:val="28"/>
        </w:rPr>
        <w:t>-ярмарочная деятельность 4.10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20. Отдых (рекреация) 5.0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21. Спорт 5.1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22. Обеспечение спортивно-зрелищных мероприятий 5.1.1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23. Обеспечение занятий спортом в помещениях 5.1.2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24. Площадки для занятий спортом 5.1.3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25. Оборудованные площадки для занятий спортом 5.1.4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26. Водный спорт 5.1.5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27. Авиационный спорт 5.1.6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28. Спортивные базы 5.1.7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29. Природно-познавательный туризм 5.2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30. Туристическое обслуживание 5.2.1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31. Поля для гольфа или конных прогулок 5.5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768C5">
        <w:rPr>
          <w:rFonts w:ascii="Times New Roman" w:hAnsi="Times New Roman" w:cs="Times New Roman"/>
          <w:sz w:val="28"/>
          <w:szCs w:val="28"/>
        </w:rPr>
        <w:t>Транспорт (за исключением железнодорожного транспорта (код 7.1),</w:t>
      </w:r>
      <w:proofErr w:type="gramEnd"/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железнодорожных путей (код 7.1.1.), обслуживание железнодорожных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перевозок (код 7.1.2), водного транспорта (код 7.3), трубопроводного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транспорта (код 7.5) 7.0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33. Автомобильный транспорт 7.2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34. Воздушный транспорт 7.4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35. Курортная деятельность 9.2</w:t>
      </w:r>
    </w:p>
    <w:p w:rsidR="005768C5" w:rsidRPr="005768C5" w:rsidRDefault="005768C5" w:rsidP="005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36. Санаторная деятельность 9.2.1</w:t>
      </w:r>
    </w:p>
    <w:p w:rsidR="005768C5" w:rsidRPr="005768C5" w:rsidRDefault="005768C5" w:rsidP="005768C5">
      <w:pPr>
        <w:spacing w:after="0" w:line="240" w:lineRule="auto"/>
        <w:jc w:val="both"/>
        <w:rPr>
          <w:sz w:val="28"/>
          <w:szCs w:val="28"/>
        </w:rPr>
      </w:pPr>
      <w:r w:rsidRPr="005768C5">
        <w:rPr>
          <w:rFonts w:ascii="Times New Roman" w:hAnsi="Times New Roman" w:cs="Times New Roman"/>
          <w:sz w:val="28"/>
          <w:szCs w:val="28"/>
        </w:rPr>
        <w:t>37. Историко-культурная деятельность 9.3</w:t>
      </w:r>
    </w:p>
    <w:p w:rsidR="00C31A63" w:rsidRPr="005768C5" w:rsidRDefault="00C31A63" w:rsidP="005768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A63" w:rsidRPr="0057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17EC"/>
    <w:multiLevelType w:val="hybridMultilevel"/>
    <w:tmpl w:val="021E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C5"/>
    <w:rsid w:val="005768C5"/>
    <w:rsid w:val="00C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2020-05-06T06:39:00Z</dcterms:created>
  <dcterms:modified xsi:type="dcterms:W3CDTF">2020-05-06T06:42:00Z</dcterms:modified>
</cp:coreProperties>
</file>