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72C31" w14:textId="77777777" w:rsidR="009D51F9" w:rsidRPr="007014B7" w:rsidRDefault="009D51F9" w:rsidP="009D51F9">
      <w:pPr>
        <w:suppressAutoHyphens/>
        <w:spacing w:after="0" w:line="240" w:lineRule="auto"/>
        <w:jc w:val="center"/>
        <w:rPr>
          <w:rFonts w:ascii="Times New Roman" w:eastAsia="Times New Roman" w:hAnsi="Times New Roman" w:cs="Times New Roman"/>
          <w:b/>
          <w:bCs/>
          <w:sz w:val="28"/>
          <w:szCs w:val="28"/>
          <w:lang w:val="ru-MO" w:eastAsia="ar-SA"/>
        </w:rPr>
      </w:pPr>
      <w:r w:rsidRPr="007014B7">
        <w:rPr>
          <w:rFonts w:ascii="Times New Roman" w:eastAsia="Times New Roman" w:hAnsi="Times New Roman" w:cs="Times New Roman"/>
          <w:b/>
          <w:bCs/>
          <w:sz w:val="28"/>
          <w:szCs w:val="28"/>
          <w:lang w:val="ru-MO" w:eastAsia="ar-SA"/>
        </w:rPr>
        <w:t>РЕСПУБЛИКА  КРЫМ</w:t>
      </w:r>
    </w:p>
    <w:p w14:paraId="5AA72A1E" w14:textId="77777777" w:rsidR="009D51F9" w:rsidRPr="007014B7" w:rsidRDefault="009D51F9" w:rsidP="009D51F9">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val="ru-MO" w:eastAsia="ar-SA"/>
        </w:rPr>
      </w:pPr>
      <w:r w:rsidRPr="007014B7">
        <w:rPr>
          <w:rFonts w:ascii="Times New Roman" w:eastAsia="Times New Roman" w:hAnsi="Times New Roman" w:cs="Times New Roman"/>
          <w:b/>
          <w:bCs/>
          <w:sz w:val="28"/>
          <w:szCs w:val="28"/>
          <w:lang w:val="ru-MO" w:eastAsia="ar-SA"/>
        </w:rPr>
        <w:t>НИЖНЕГОРСКИЙ  СЕЛЬСКИЙ  СОВЕТ</w:t>
      </w:r>
    </w:p>
    <w:p w14:paraId="5A07A454" w14:textId="77777777" w:rsidR="009D51F9" w:rsidRPr="007014B7" w:rsidRDefault="009D51F9" w:rsidP="009D51F9">
      <w:pPr>
        <w:keepNext/>
        <w:tabs>
          <w:tab w:val="num" w:pos="0"/>
        </w:tabs>
        <w:suppressAutoHyphens/>
        <w:spacing w:after="0" w:line="240" w:lineRule="auto"/>
        <w:ind w:left="720" w:hanging="720"/>
        <w:jc w:val="center"/>
        <w:outlineLvl w:val="2"/>
        <w:rPr>
          <w:rFonts w:ascii="Times New Roman" w:eastAsia="Times New Roman" w:hAnsi="Times New Roman" w:cs="Times New Roman"/>
          <w:b/>
          <w:bCs/>
          <w:sz w:val="28"/>
          <w:szCs w:val="28"/>
          <w:lang w:val="ru-MO" w:eastAsia="ar-SA"/>
        </w:rPr>
      </w:pPr>
      <w:proofErr w:type="gramStart"/>
      <w:r w:rsidRPr="007014B7">
        <w:rPr>
          <w:rFonts w:ascii="Times New Roman" w:eastAsia="Times New Roman" w:hAnsi="Times New Roman" w:cs="Times New Roman"/>
          <w:b/>
          <w:bCs/>
          <w:sz w:val="28"/>
          <w:szCs w:val="28"/>
          <w:lang w:val="ru-MO" w:eastAsia="ar-SA"/>
        </w:rPr>
        <w:t>Р</w:t>
      </w:r>
      <w:proofErr w:type="gramEnd"/>
      <w:r w:rsidRPr="007014B7">
        <w:rPr>
          <w:rFonts w:ascii="Times New Roman" w:eastAsia="Times New Roman" w:hAnsi="Times New Roman" w:cs="Times New Roman"/>
          <w:b/>
          <w:bCs/>
          <w:sz w:val="28"/>
          <w:szCs w:val="28"/>
          <w:lang w:val="ru-MO" w:eastAsia="ar-SA"/>
        </w:rPr>
        <w:t xml:space="preserve"> Е Ш Е Н И Е  </w:t>
      </w:r>
    </w:p>
    <w:p w14:paraId="723805C7" w14:textId="77777777" w:rsidR="009D51F9" w:rsidRPr="007014B7" w:rsidRDefault="009D51F9" w:rsidP="009D51F9">
      <w:pPr>
        <w:spacing w:after="0" w:line="240" w:lineRule="auto"/>
        <w:ind w:left="3540"/>
        <w:rPr>
          <w:rFonts w:ascii="Times New Roman" w:eastAsia="Times New Roman" w:hAnsi="Times New Roman" w:cs="Times New Roman"/>
          <w:b/>
          <w:sz w:val="28"/>
          <w:szCs w:val="28"/>
          <w:lang w:val="ru-MO" w:eastAsia="ru-RU"/>
        </w:rPr>
      </w:pPr>
      <w:r w:rsidRPr="007014B7">
        <w:rPr>
          <w:rFonts w:ascii="Times New Roman" w:eastAsia="Times New Roman" w:hAnsi="Times New Roman" w:cs="Times New Roman"/>
          <w:b/>
          <w:sz w:val="28"/>
          <w:szCs w:val="28"/>
          <w:lang w:val="ru-MO" w:eastAsia="ru-RU"/>
        </w:rPr>
        <w:t>3</w:t>
      </w:r>
      <w:r w:rsidRPr="007014B7">
        <w:rPr>
          <w:rFonts w:ascii="Times New Roman" w:eastAsia="Times New Roman" w:hAnsi="Times New Roman" w:cs="Times New Roman"/>
          <w:b/>
          <w:sz w:val="28"/>
          <w:szCs w:val="28"/>
          <w:lang w:eastAsia="ru-RU"/>
        </w:rPr>
        <w:t>4</w:t>
      </w:r>
      <w:r w:rsidRPr="007014B7">
        <w:rPr>
          <w:rFonts w:ascii="Times New Roman" w:eastAsia="Times New Roman" w:hAnsi="Times New Roman" w:cs="Times New Roman"/>
          <w:b/>
          <w:sz w:val="28"/>
          <w:szCs w:val="28"/>
          <w:lang w:val="ru-MO" w:eastAsia="ru-RU"/>
        </w:rPr>
        <w:t xml:space="preserve">-й сессии 2-го созыва </w:t>
      </w:r>
    </w:p>
    <w:p w14:paraId="26488E0D" w14:textId="219D34AC" w:rsidR="0001242C" w:rsidRPr="007014B7" w:rsidRDefault="009D51F9" w:rsidP="007014B7">
      <w:pPr>
        <w:spacing w:after="0" w:line="240" w:lineRule="auto"/>
        <w:rPr>
          <w:rFonts w:ascii="Times New Roman" w:eastAsia="Times New Roman" w:hAnsi="Times New Roman" w:cs="Times New Roman"/>
          <w:sz w:val="28"/>
          <w:szCs w:val="28"/>
          <w:lang w:val="ru-MO" w:eastAsia="ru-RU"/>
        </w:rPr>
      </w:pPr>
      <w:r w:rsidRPr="007014B7">
        <w:rPr>
          <w:rFonts w:ascii="Times New Roman" w:eastAsia="Times New Roman" w:hAnsi="Times New Roman" w:cs="Times New Roman"/>
          <w:sz w:val="28"/>
          <w:szCs w:val="28"/>
          <w:u w:val="single"/>
          <w:lang w:val="ru-MO" w:eastAsia="ru-RU"/>
        </w:rPr>
        <w:t>«</w:t>
      </w:r>
      <w:r w:rsidRPr="007014B7">
        <w:rPr>
          <w:rFonts w:ascii="Times New Roman" w:eastAsia="Times New Roman" w:hAnsi="Times New Roman" w:cs="Times New Roman"/>
          <w:sz w:val="28"/>
          <w:szCs w:val="28"/>
          <w:u w:val="single"/>
          <w:lang w:eastAsia="ru-RU"/>
        </w:rPr>
        <w:t>24</w:t>
      </w:r>
      <w:r w:rsidRPr="007014B7">
        <w:rPr>
          <w:rFonts w:ascii="Times New Roman" w:eastAsia="Times New Roman" w:hAnsi="Times New Roman" w:cs="Times New Roman"/>
          <w:sz w:val="28"/>
          <w:szCs w:val="28"/>
          <w:u w:val="single"/>
          <w:lang w:val="ru-MO" w:eastAsia="ru-RU"/>
        </w:rPr>
        <w:t xml:space="preserve">» </w:t>
      </w:r>
      <w:r w:rsidRPr="007014B7">
        <w:rPr>
          <w:rFonts w:ascii="Times New Roman" w:eastAsia="Times New Roman" w:hAnsi="Times New Roman" w:cs="Times New Roman"/>
          <w:sz w:val="28"/>
          <w:szCs w:val="28"/>
          <w:u w:val="single"/>
          <w:lang w:eastAsia="ru-RU"/>
        </w:rPr>
        <w:t xml:space="preserve">ноября </w:t>
      </w:r>
      <w:r w:rsidRPr="007014B7">
        <w:rPr>
          <w:rFonts w:ascii="Times New Roman" w:eastAsia="Times New Roman" w:hAnsi="Times New Roman" w:cs="Times New Roman"/>
          <w:sz w:val="28"/>
          <w:szCs w:val="28"/>
          <w:u w:val="single"/>
          <w:lang w:val="ru-MO" w:eastAsia="ru-RU"/>
        </w:rPr>
        <w:t xml:space="preserve">  2022 г. </w:t>
      </w:r>
      <w:r w:rsidR="007014B7">
        <w:rPr>
          <w:rFonts w:ascii="Times New Roman" w:eastAsia="Times New Roman" w:hAnsi="Times New Roman" w:cs="Times New Roman"/>
          <w:sz w:val="28"/>
          <w:szCs w:val="28"/>
          <w:lang w:val="ru-MO" w:eastAsia="ru-RU"/>
        </w:rPr>
        <w:t xml:space="preserve">                    </w:t>
      </w:r>
      <w:r w:rsidRPr="007014B7">
        <w:rPr>
          <w:rFonts w:ascii="Times New Roman" w:eastAsia="Times New Roman" w:hAnsi="Times New Roman" w:cs="Times New Roman"/>
          <w:sz w:val="28"/>
          <w:szCs w:val="28"/>
          <w:lang w:val="ru-MO" w:eastAsia="ru-RU"/>
        </w:rPr>
        <w:t xml:space="preserve">     № 125                                     </w:t>
      </w:r>
      <w:proofErr w:type="spellStart"/>
      <w:r w:rsidRPr="007014B7">
        <w:rPr>
          <w:rFonts w:ascii="Times New Roman" w:eastAsia="Times New Roman" w:hAnsi="Times New Roman" w:cs="Times New Roman"/>
          <w:sz w:val="28"/>
          <w:szCs w:val="28"/>
          <w:lang w:val="ru-MO" w:eastAsia="ru-RU"/>
        </w:rPr>
        <w:t>пгт</w:t>
      </w:r>
      <w:proofErr w:type="spellEnd"/>
      <w:r w:rsidRPr="007014B7">
        <w:rPr>
          <w:rFonts w:ascii="Times New Roman" w:eastAsia="Times New Roman" w:hAnsi="Times New Roman" w:cs="Times New Roman"/>
          <w:sz w:val="28"/>
          <w:szCs w:val="28"/>
          <w:lang w:val="ru-MO" w:eastAsia="ru-RU"/>
        </w:rPr>
        <w:t>. Нижнегорский</w:t>
      </w:r>
    </w:p>
    <w:p w14:paraId="0EEAFA34" w14:textId="63965C67" w:rsidR="0001242C" w:rsidRPr="007014B7" w:rsidRDefault="005F6EC4" w:rsidP="009D51F9">
      <w:pPr>
        <w:widowControl w:val="0"/>
        <w:suppressAutoHyphens/>
        <w:autoSpaceDE w:val="0"/>
        <w:spacing w:after="0" w:line="240" w:lineRule="auto"/>
        <w:ind w:right="2267"/>
        <w:jc w:val="both"/>
        <w:rPr>
          <w:rFonts w:ascii="Times New Roman" w:eastAsia="Times New Roman" w:hAnsi="Times New Roman" w:cs="Calibri"/>
          <w:sz w:val="28"/>
          <w:szCs w:val="28"/>
          <w:lang w:eastAsia="ar-SA"/>
        </w:rPr>
      </w:pPr>
      <w:bookmarkStart w:id="0" w:name="_Hlk118994523"/>
      <w:r w:rsidRPr="007014B7">
        <w:rPr>
          <w:rFonts w:ascii="Times New Roman" w:eastAsia="Times New Roman" w:hAnsi="Times New Roman" w:cs="Calibri"/>
          <w:sz w:val="28"/>
          <w:szCs w:val="28"/>
          <w:lang w:eastAsia="ar-SA"/>
        </w:rPr>
        <w:t xml:space="preserve">Об утверждении </w:t>
      </w:r>
      <w:bookmarkStart w:id="1" w:name="_Hlk118987803"/>
      <w:r w:rsidR="006B2E9F" w:rsidRPr="007014B7">
        <w:rPr>
          <w:rFonts w:ascii="Times New Roman" w:eastAsia="Times New Roman" w:hAnsi="Times New Roman" w:cs="Calibri"/>
          <w:sz w:val="28"/>
          <w:szCs w:val="28"/>
          <w:lang w:eastAsia="ar-SA"/>
        </w:rPr>
        <w:t xml:space="preserve">Порядка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Нижнегорское сельское поселение Нижнегорского района Республики Крым </w:t>
      </w:r>
      <w:bookmarkEnd w:id="1"/>
    </w:p>
    <w:bookmarkEnd w:id="0"/>
    <w:p w14:paraId="1A32678C" w14:textId="77777777" w:rsidR="000F19BA" w:rsidRPr="007014B7" w:rsidRDefault="000F19BA" w:rsidP="0001242C">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14:paraId="1AE6BA74" w14:textId="605D7228" w:rsidR="000F19BA" w:rsidRPr="007014B7" w:rsidRDefault="000F19BA" w:rsidP="005F6EC4">
      <w:pPr>
        <w:pStyle w:val="a6"/>
        <w:ind w:firstLine="567"/>
        <w:jc w:val="both"/>
        <w:rPr>
          <w:sz w:val="28"/>
          <w:szCs w:val="28"/>
          <w:lang w:eastAsia="ar-SA"/>
        </w:rPr>
      </w:pPr>
      <w:proofErr w:type="gramStart"/>
      <w:r w:rsidRPr="007014B7">
        <w:rPr>
          <w:sz w:val="28"/>
          <w:szCs w:val="28"/>
        </w:rPr>
        <w:t xml:space="preserve">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7014B7">
        <w:rPr>
          <w:spacing w:val="-1"/>
          <w:sz w:val="28"/>
          <w:szCs w:val="28"/>
        </w:rPr>
        <w:t xml:space="preserve">Федеральным </w:t>
      </w:r>
      <w:r w:rsidRPr="007014B7">
        <w:rPr>
          <w:spacing w:val="-2"/>
          <w:sz w:val="28"/>
          <w:szCs w:val="28"/>
        </w:rPr>
        <w:t>законом от 06.10.2003г. №131-ФЗ «Об общих принципах организации местного само</w:t>
      </w:r>
      <w:r w:rsidRPr="007014B7">
        <w:rPr>
          <w:sz w:val="28"/>
          <w:szCs w:val="28"/>
        </w:rPr>
        <w:t>управления в РФ», Постановлением Правительства Российской Федерации от 16.07.2009 №</w:t>
      </w:r>
      <w:r w:rsidR="005F6EC4" w:rsidRPr="007014B7">
        <w:rPr>
          <w:sz w:val="28"/>
          <w:szCs w:val="28"/>
        </w:rPr>
        <w:t xml:space="preserve"> </w:t>
      </w:r>
      <w:r w:rsidRPr="007014B7">
        <w:rPr>
          <w:sz w:val="28"/>
          <w:szCs w:val="28"/>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rsidRPr="007014B7">
        <w:rPr>
          <w:sz w:val="28"/>
          <w:szCs w:val="28"/>
        </w:rPr>
        <w:t xml:space="preserve"> </w:t>
      </w:r>
      <w:proofErr w:type="gramStart"/>
      <w:r w:rsidRPr="007014B7">
        <w:rPr>
          <w:sz w:val="28"/>
          <w:szCs w:val="28"/>
        </w:rPr>
        <w:t>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Законом Республики Крым от 31 июля 2014 года №38-ЗРК «Об особенностях регулирования имущественных и земельных отношений на территории Республики Крым», Законом Республики Крым от 15 января 2015 года № 66-ЗРК/2015 «О предоставлении земельных участков, находящихся в государственной или</w:t>
      </w:r>
      <w:proofErr w:type="gramEnd"/>
      <w:r w:rsidRPr="007014B7">
        <w:rPr>
          <w:sz w:val="28"/>
          <w:szCs w:val="28"/>
        </w:rPr>
        <w:t xml:space="preserve"> </w:t>
      </w:r>
      <w:proofErr w:type="gramStart"/>
      <w:r w:rsidRPr="007014B7">
        <w:rPr>
          <w:sz w:val="28"/>
          <w:szCs w:val="28"/>
        </w:rPr>
        <w:t>муниципальной собственности, и некоторых вопросах земельных отношений», во исполнение Поручения Главы Республики Крым от 10 октября 2022 года № 1/01-32/5402</w:t>
      </w:r>
      <w:r w:rsidR="005F6EC4" w:rsidRPr="007014B7">
        <w:rPr>
          <w:sz w:val="28"/>
          <w:szCs w:val="28"/>
        </w:rPr>
        <w:t xml:space="preserve">, </w:t>
      </w:r>
      <w:r w:rsidR="005F6EC4" w:rsidRPr="007014B7">
        <w:rPr>
          <w:sz w:val="28"/>
          <w:szCs w:val="28"/>
          <w:lang w:eastAsia="ar-SA"/>
        </w:rPr>
        <w:t>Уставом муниципального образования Нижнегорское сельское поселение Нижнегорского района Республики Крым</w:t>
      </w:r>
      <w:r w:rsidR="005F6EC4" w:rsidRPr="007014B7">
        <w:rPr>
          <w:sz w:val="28"/>
          <w:szCs w:val="28"/>
        </w:rPr>
        <w:t xml:space="preserve"> </w:t>
      </w:r>
      <w:r w:rsidRPr="007014B7">
        <w:rPr>
          <w:sz w:val="28"/>
          <w:szCs w:val="28"/>
        </w:rPr>
        <w:t xml:space="preserve">и в целях урегулирования порядка и условий предоставления земельных участков в аренду, принимая во внимание кадастровое деление территории </w:t>
      </w:r>
      <w:r w:rsidR="005F6EC4" w:rsidRPr="007014B7">
        <w:rPr>
          <w:sz w:val="28"/>
          <w:szCs w:val="28"/>
        </w:rPr>
        <w:t>Нижнегорского</w:t>
      </w:r>
      <w:r w:rsidRPr="007014B7">
        <w:rPr>
          <w:sz w:val="28"/>
          <w:szCs w:val="28"/>
        </w:rPr>
        <w:t xml:space="preserve"> сельского поселения, </w:t>
      </w:r>
      <w:r w:rsidR="005F6EC4" w:rsidRPr="007014B7">
        <w:rPr>
          <w:sz w:val="28"/>
          <w:szCs w:val="28"/>
        </w:rPr>
        <w:t>Нижнегорский</w:t>
      </w:r>
      <w:r w:rsidRPr="007014B7">
        <w:rPr>
          <w:sz w:val="28"/>
          <w:szCs w:val="28"/>
        </w:rPr>
        <w:t xml:space="preserve"> сельский совет </w:t>
      </w:r>
      <w:proofErr w:type="gramEnd"/>
    </w:p>
    <w:p w14:paraId="7EBEB8A4" w14:textId="77777777" w:rsidR="00F57783" w:rsidRPr="007014B7" w:rsidRDefault="00F57783" w:rsidP="009D51F9">
      <w:pPr>
        <w:widowControl w:val="0"/>
        <w:suppressAutoHyphens/>
        <w:autoSpaceDE w:val="0"/>
        <w:spacing w:after="0" w:line="240" w:lineRule="auto"/>
        <w:rPr>
          <w:rFonts w:ascii="Times New Roman" w:eastAsia="Times New Roman" w:hAnsi="Times New Roman" w:cs="Times New Roman"/>
          <w:sz w:val="28"/>
          <w:szCs w:val="28"/>
          <w:lang w:eastAsia="ar-SA"/>
        </w:rPr>
      </w:pPr>
    </w:p>
    <w:p w14:paraId="41FBD14B" w14:textId="1D91D5AB" w:rsidR="0001242C" w:rsidRPr="007014B7" w:rsidRDefault="0001242C" w:rsidP="0001242C">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7014B7">
        <w:rPr>
          <w:rFonts w:ascii="Times New Roman" w:eastAsia="Times New Roman" w:hAnsi="Times New Roman" w:cs="Times New Roman"/>
          <w:sz w:val="28"/>
          <w:szCs w:val="28"/>
          <w:lang w:eastAsia="ar-SA"/>
        </w:rPr>
        <w:t>РЕШИЛ:</w:t>
      </w:r>
    </w:p>
    <w:p w14:paraId="74990DAC" w14:textId="77777777" w:rsidR="0001242C" w:rsidRPr="007014B7" w:rsidRDefault="0001242C" w:rsidP="0001242C">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14:paraId="2EAE811D" w14:textId="70F0CDD1" w:rsidR="0001242C" w:rsidRPr="007014B7" w:rsidRDefault="004C2169" w:rsidP="0001242C">
      <w:pPr>
        <w:widowControl w:val="0"/>
        <w:numPr>
          <w:ilvl w:val="0"/>
          <w:numId w:val="1"/>
        </w:numPr>
        <w:suppressAutoHyphens/>
        <w:autoSpaceDE w:val="0"/>
        <w:autoSpaceDN w:val="0"/>
        <w:spacing w:after="0" w:line="240" w:lineRule="auto"/>
        <w:ind w:left="0" w:firstLine="567"/>
        <w:jc w:val="both"/>
        <w:rPr>
          <w:rFonts w:ascii="Times New Roman" w:eastAsia="Times New Roman" w:hAnsi="Times New Roman" w:cs="Times New Roman"/>
          <w:sz w:val="28"/>
          <w:szCs w:val="28"/>
          <w:lang w:eastAsia="ar-SA"/>
        </w:rPr>
      </w:pPr>
      <w:r w:rsidRPr="007014B7">
        <w:rPr>
          <w:rFonts w:ascii="Times New Roman" w:eastAsia="Times New Roman" w:hAnsi="Times New Roman" w:cs="Times New Roman"/>
          <w:sz w:val="28"/>
          <w:szCs w:val="28"/>
          <w:lang w:eastAsia="ar-SA"/>
        </w:rPr>
        <w:t xml:space="preserve">Утвердить </w:t>
      </w:r>
      <w:r w:rsidR="006B2E9F" w:rsidRPr="007014B7">
        <w:rPr>
          <w:rFonts w:ascii="Times New Roman" w:eastAsia="Times New Roman" w:hAnsi="Times New Roman" w:cs="Times New Roman"/>
          <w:sz w:val="28"/>
          <w:szCs w:val="28"/>
          <w:lang w:eastAsia="ar-SA"/>
        </w:rPr>
        <w:t>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Нижнегорское сельское поселение Нижнегорского района Республики Крым</w:t>
      </w:r>
      <w:r w:rsidRPr="007014B7">
        <w:rPr>
          <w:rFonts w:ascii="Times New Roman" w:eastAsia="Times New Roman" w:hAnsi="Times New Roman" w:cs="Times New Roman"/>
          <w:sz w:val="28"/>
          <w:szCs w:val="28"/>
          <w:lang w:eastAsia="ar-SA"/>
        </w:rPr>
        <w:t>, согласно приложению</w:t>
      </w:r>
      <w:r w:rsidR="00B95963" w:rsidRPr="007014B7">
        <w:rPr>
          <w:rFonts w:ascii="Times New Roman" w:eastAsia="Times New Roman" w:hAnsi="Times New Roman" w:cs="Times New Roman"/>
          <w:sz w:val="28"/>
          <w:szCs w:val="28"/>
          <w:lang w:eastAsia="ar-SA"/>
        </w:rPr>
        <w:t xml:space="preserve"> 1</w:t>
      </w:r>
      <w:r w:rsidRPr="007014B7">
        <w:rPr>
          <w:rFonts w:ascii="Times New Roman" w:eastAsia="Times New Roman" w:hAnsi="Times New Roman" w:cs="Times New Roman"/>
          <w:sz w:val="28"/>
          <w:szCs w:val="28"/>
          <w:lang w:eastAsia="ar-SA"/>
        </w:rPr>
        <w:t xml:space="preserve">. </w:t>
      </w:r>
    </w:p>
    <w:p w14:paraId="779BF24D" w14:textId="26243575" w:rsidR="00387CED" w:rsidRPr="007014B7" w:rsidRDefault="00387CED" w:rsidP="00387CED">
      <w:pPr>
        <w:widowControl w:val="0"/>
        <w:numPr>
          <w:ilvl w:val="0"/>
          <w:numId w:val="1"/>
        </w:numPr>
        <w:suppressAutoHyphens/>
        <w:autoSpaceDE w:val="0"/>
        <w:autoSpaceDN w:val="0"/>
        <w:spacing w:after="0" w:line="240" w:lineRule="auto"/>
        <w:ind w:left="0" w:firstLine="567"/>
        <w:jc w:val="both"/>
        <w:rPr>
          <w:rFonts w:ascii="Times New Roman" w:eastAsia="Times New Roman" w:hAnsi="Times New Roman" w:cs="Times New Roman"/>
          <w:sz w:val="28"/>
          <w:szCs w:val="28"/>
          <w:lang w:eastAsia="ar-SA"/>
        </w:rPr>
      </w:pPr>
      <w:r w:rsidRPr="007014B7">
        <w:rPr>
          <w:rFonts w:ascii="Times New Roman" w:eastAsia="Times New Roman" w:hAnsi="Times New Roman" w:cs="Times New Roman"/>
          <w:sz w:val="28"/>
          <w:szCs w:val="28"/>
          <w:lang w:eastAsia="ar-SA"/>
        </w:rPr>
        <w:t>Признать утратившим силу решени</w:t>
      </w:r>
      <w:r w:rsidR="009B361B" w:rsidRPr="007014B7">
        <w:rPr>
          <w:rFonts w:ascii="Times New Roman" w:eastAsia="Times New Roman" w:hAnsi="Times New Roman" w:cs="Times New Roman"/>
          <w:sz w:val="28"/>
          <w:szCs w:val="28"/>
          <w:lang w:eastAsia="ar-SA"/>
        </w:rPr>
        <w:t>е</w:t>
      </w:r>
      <w:r w:rsidRPr="007014B7">
        <w:rPr>
          <w:rFonts w:ascii="Times New Roman" w:eastAsia="Times New Roman" w:hAnsi="Times New Roman" w:cs="Times New Roman"/>
          <w:sz w:val="28"/>
          <w:szCs w:val="28"/>
          <w:lang w:eastAsia="ar-SA"/>
        </w:rPr>
        <w:t xml:space="preserve"> Нижнегорского сельского совета от </w:t>
      </w:r>
      <w:r w:rsidR="004C2169" w:rsidRPr="007014B7">
        <w:rPr>
          <w:rFonts w:ascii="Times New Roman" w:eastAsia="Times New Roman" w:hAnsi="Times New Roman" w:cs="Times New Roman"/>
          <w:sz w:val="28"/>
          <w:szCs w:val="28"/>
          <w:lang w:eastAsia="ar-SA"/>
        </w:rPr>
        <w:t>27</w:t>
      </w:r>
      <w:r w:rsidRPr="007014B7">
        <w:rPr>
          <w:rFonts w:ascii="Times New Roman" w:eastAsia="Times New Roman" w:hAnsi="Times New Roman" w:cs="Times New Roman"/>
          <w:sz w:val="28"/>
          <w:szCs w:val="28"/>
          <w:lang w:eastAsia="ar-SA"/>
        </w:rPr>
        <w:t>.</w:t>
      </w:r>
      <w:r w:rsidR="004C2169" w:rsidRPr="007014B7">
        <w:rPr>
          <w:rFonts w:ascii="Times New Roman" w:eastAsia="Times New Roman" w:hAnsi="Times New Roman" w:cs="Times New Roman"/>
          <w:sz w:val="28"/>
          <w:szCs w:val="28"/>
          <w:lang w:eastAsia="ar-SA"/>
        </w:rPr>
        <w:t>0</w:t>
      </w:r>
      <w:r w:rsidRPr="007014B7">
        <w:rPr>
          <w:rFonts w:ascii="Times New Roman" w:eastAsia="Times New Roman" w:hAnsi="Times New Roman" w:cs="Times New Roman"/>
          <w:sz w:val="28"/>
          <w:szCs w:val="28"/>
          <w:lang w:eastAsia="ar-SA"/>
        </w:rPr>
        <w:t>2.20</w:t>
      </w:r>
      <w:r w:rsidR="004C2169" w:rsidRPr="007014B7">
        <w:rPr>
          <w:rFonts w:ascii="Times New Roman" w:eastAsia="Times New Roman" w:hAnsi="Times New Roman" w:cs="Times New Roman"/>
          <w:sz w:val="28"/>
          <w:szCs w:val="28"/>
          <w:lang w:eastAsia="ar-SA"/>
        </w:rPr>
        <w:t>20</w:t>
      </w:r>
      <w:r w:rsidRPr="007014B7">
        <w:rPr>
          <w:rFonts w:ascii="Times New Roman" w:eastAsia="Times New Roman" w:hAnsi="Times New Roman" w:cs="Times New Roman"/>
          <w:sz w:val="28"/>
          <w:szCs w:val="28"/>
          <w:lang w:eastAsia="ar-SA"/>
        </w:rPr>
        <w:t xml:space="preserve"> года № </w:t>
      </w:r>
      <w:r w:rsidR="004C2169" w:rsidRPr="007014B7">
        <w:rPr>
          <w:rFonts w:ascii="Times New Roman" w:eastAsia="Times New Roman" w:hAnsi="Times New Roman" w:cs="Times New Roman"/>
          <w:sz w:val="28"/>
          <w:szCs w:val="28"/>
          <w:lang w:eastAsia="ar-SA"/>
        </w:rPr>
        <w:t>33</w:t>
      </w:r>
      <w:r w:rsidRPr="007014B7">
        <w:rPr>
          <w:rFonts w:ascii="Times New Roman" w:eastAsia="Times New Roman" w:hAnsi="Times New Roman" w:cs="Times New Roman"/>
          <w:sz w:val="28"/>
          <w:szCs w:val="28"/>
          <w:lang w:eastAsia="ar-SA"/>
        </w:rPr>
        <w:t xml:space="preserve"> «Об утверждении Порядка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Нижнегорское сельское поселение Нижнегорского района Республики Крым»</w:t>
      </w:r>
      <w:r w:rsidR="009B361B" w:rsidRPr="007014B7">
        <w:rPr>
          <w:rFonts w:ascii="Times New Roman" w:eastAsia="Times New Roman" w:hAnsi="Times New Roman" w:cs="Times New Roman"/>
          <w:sz w:val="28"/>
          <w:szCs w:val="28"/>
          <w:lang w:eastAsia="ar-SA"/>
        </w:rPr>
        <w:t xml:space="preserve">, </w:t>
      </w:r>
      <w:r w:rsidR="006A6F05" w:rsidRPr="007014B7">
        <w:rPr>
          <w:rFonts w:ascii="Times New Roman" w:eastAsia="Times New Roman" w:hAnsi="Times New Roman" w:cs="Times New Roman"/>
          <w:sz w:val="28"/>
          <w:szCs w:val="28"/>
          <w:lang w:eastAsia="ar-SA"/>
        </w:rPr>
        <w:t>с изменениями и дополнениями</w:t>
      </w:r>
      <w:r w:rsidRPr="007014B7">
        <w:rPr>
          <w:rFonts w:ascii="Times New Roman" w:eastAsia="Times New Roman" w:hAnsi="Times New Roman" w:cs="Times New Roman"/>
          <w:sz w:val="28"/>
          <w:szCs w:val="28"/>
          <w:lang w:eastAsia="ar-SA"/>
        </w:rPr>
        <w:t>.</w:t>
      </w:r>
    </w:p>
    <w:p w14:paraId="34AB59BA" w14:textId="77777777" w:rsidR="0001242C" w:rsidRPr="007014B7" w:rsidRDefault="0001242C" w:rsidP="0001242C">
      <w:pPr>
        <w:widowControl w:val="0"/>
        <w:numPr>
          <w:ilvl w:val="0"/>
          <w:numId w:val="1"/>
        </w:numPr>
        <w:suppressAutoHyphens/>
        <w:autoSpaceDE w:val="0"/>
        <w:autoSpaceDN w:val="0"/>
        <w:spacing w:after="0" w:line="240" w:lineRule="auto"/>
        <w:ind w:left="0" w:firstLine="567"/>
        <w:jc w:val="both"/>
        <w:rPr>
          <w:rFonts w:ascii="Times New Roman" w:eastAsia="Times New Roman" w:hAnsi="Times New Roman" w:cs="Times New Roman"/>
          <w:sz w:val="28"/>
          <w:szCs w:val="28"/>
          <w:lang w:eastAsia="ar-SA"/>
        </w:rPr>
      </w:pPr>
      <w:r w:rsidRPr="007014B7">
        <w:rPr>
          <w:rFonts w:ascii="Times New Roman" w:eastAsia="Times New Roman" w:hAnsi="Times New Roman" w:cs="Times New Roman"/>
          <w:sz w:val="28"/>
          <w:szCs w:val="28"/>
          <w:lang w:eastAsia="ar-SA"/>
        </w:rPr>
        <w:t xml:space="preserve">Настоящее решение обнародовать на информационных стендах </w:t>
      </w:r>
      <w:r w:rsidRPr="007014B7">
        <w:rPr>
          <w:rFonts w:ascii="Times New Roman" w:eastAsia="Times New Roman" w:hAnsi="Times New Roman" w:cs="Times New Roman"/>
          <w:sz w:val="28"/>
          <w:szCs w:val="28"/>
          <w:lang w:eastAsia="ar-SA"/>
        </w:rPr>
        <w:lastRenderedPageBreak/>
        <w:t xml:space="preserve">Нижнегорского сельского поселения и на официальном сайте администрации Нижнегорского сельского поселения в сети «Интернет»: </w:t>
      </w:r>
      <w:hyperlink r:id="rId6" w:history="1">
        <w:r w:rsidRPr="007014B7">
          <w:rPr>
            <w:rFonts w:ascii="Times New Roman" w:eastAsia="Times New Roman" w:hAnsi="Times New Roman" w:cs="Times New Roman"/>
            <w:color w:val="0000FF"/>
            <w:sz w:val="28"/>
            <w:szCs w:val="28"/>
            <w:u w:val="single"/>
            <w:lang w:eastAsia="ar-SA"/>
          </w:rPr>
          <w:t>http://nizhnegorskij.admonline.ru/</w:t>
        </w:r>
      </w:hyperlink>
      <w:r w:rsidRPr="007014B7">
        <w:rPr>
          <w:rFonts w:ascii="Times New Roman" w:eastAsia="Times New Roman" w:hAnsi="Times New Roman" w:cs="Times New Roman"/>
          <w:sz w:val="28"/>
          <w:szCs w:val="28"/>
          <w:lang w:eastAsia="ar-SA"/>
        </w:rPr>
        <w:t>.</w:t>
      </w:r>
    </w:p>
    <w:p w14:paraId="2C9E01D3" w14:textId="5E4C47F2" w:rsidR="0001242C" w:rsidRPr="007014B7" w:rsidRDefault="0001242C" w:rsidP="0001242C">
      <w:pPr>
        <w:widowControl w:val="0"/>
        <w:numPr>
          <w:ilvl w:val="0"/>
          <w:numId w:val="1"/>
        </w:numPr>
        <w:suppressAutoHyphens/>
        <w:autoSpaceDE w:val="0"/>
        <w:autoSpaceDN w:val="0"/>
        <w:spacing w:after="0" w:line="240" w:lineRule="auto"/>
        <w:ind w:left="0" w:firstLine="567"/>
        <w:jc w:val="both"/>
        <w:rPr>
          <w:rFonts w:ascii="Times New Roman" w:eastAsia="Times New Roman" w:hAnsi="Times New Roman" w:cs="Times New Roman"/>
          <w:sz w:val="28"/>
          <w:szCs w:val="28"/>
          <w:lang w:eastAsia="ar-SA"/>
        </w:rPr>
      </w:pPr>
      <w:r w:rsidRPr="007014B7">
        <w:rPr>
          <w:rFonts w:ascii="Times New Roman" w:eastAsia="Times New Roman" w:hAnsi="Times New Roman" w:cs="Times New Roman"/>
          <w:sz w:val="28"/>
          <w:szCs w:val="28"/>
          <w:lang w:eastAsia="ar-SA"/>
        </w:rPr>
        <w:t xml:space="preserve">Настоящее решение вступает в силу </w:t>
      </w:r>
      <w:r w:rsidR="00387CED" w:rsidRPr="007014B7">
        <w:rPr>
          <w:rFonts w:ascii="Times New Roman" w:eastAsia="Times New Roman" w:hAnsi="Times New Roman" w:cs="Times New Roman"/>
          <w:sz w:val="28"/>
          <w:szCs w:val="28"/>
          <w:lang w:eastAsia="ar-SA"/>
        </w:rPr>
        <w:t>с 01.0</w:t>
      </w:r>
      <w:r w:rsidR="009B361B" w:rsidRPr="007014B7">
        <w:rPr>
          <w:rFonts w:ascii="Times New Roman" w:eastAsia="Times New Roman" w:hAnsi="Times New Roman" w:cs="Times New Roman"/>
          <w:sz w:val="28"/>
          <w:szCs w:val="28"/>
          <w:lang w:eastAsia="ar-SA"/>
        </w:rPr>
        <w:t>1</w:t>
      </w:r>
      <w:r w:rsidR="00387CED" w:rsidRPr="007014B7">
        <w:rPr>
          <w:rFonts w:ascii="Times New Roman" w:eastAsia="Times New Roman" w:hAnsi="Times New Roman" w:cs="Times New Roman"/>
          <w:sz w:val="28"/>
          <w:szCs w:val="28"/>
          <w:lang w:eastAsia="ar-SA"/>
        </w:rPr>
        <w:t>.202</w:t>
      </w:r>
      <w:r w:rsidR="009B361B" w:rsidRPr="007014B7">
        <w:rPr>
          <w:rFonts w:ascii="Times New Roman" w:eastAsia="Times New Roman" w:hAnsi="Times New Roman" w:cs="Times New Roman"/>
          <w:sz w:val="28"/>
          <w:szCs w:val="28"/>
          <w:lang w:eastAsia="ar-SA"/>
        </w:rPr>
        <w:t>3</w:t>
      </w:r>
      <w:r w:rsidR="00387CED" w:rsidRPr="007014B7">
        <w:rPr>
          <w:rFonts w:ascii="Times New Roman" w:eastAsia="Times New Roman" w:hAnsi="Times New Roman" w:cs="Times New Roman"/>
          <w:sz w:val="28"/>
          <w:szCs w:val="28"/>
          <w:lang w:eastAsia="ar-SA"/>
        </w:rPr>
        <w:t xml:space="preserve"> года, но не ранее его обнародования.</w:t>
      </w:r>
    </w:p>
    <w:p w14:paraId="7DB2E4AE" w14:textId="77777777" w:rsidR="0001242C" w:rsidRPr="007014B7" w:rsidRDefault="0001242C" w:rsidP="0001242C">
      <w:pPr>
        <w:widowControl w:val="0"/>
        <w:suppressAutoHyphens/>
        <w:autoSpaceDE w:val="0"/>
        <w:spacing w:after="0" w:line="240" w:lineRule="auto"/>
        <w:rPr>
          <w:rFonts w:ascii="Times New Roman" w:eastAsia="Times New Roman" w:hAnsi="Times New Roman" w:cs="Times New Roman"/>
          <w:sz w:val="28"/>
          <w:szCs w:val="28"/>
          <w:lang w:eastAsia="ar-SA"/>
        </w:rPr>
      </w:pPr>
    </w:p>
    <w:p w14:paraId="52FBE996" w14:textId="77777777" w:rsidR="0001242C" w:rsidRPr="007014B7" w:rsidRDefault="0001242C" w:rsidP="0001242C">
      <w:pPr>
        <w:widowControl w:val="0"/>
        <w:suppressAutoHyphens/>
        <w:autoSpaceDE w:val="0"/>
        <w:spacing w:after="0" w:line="240" w:lineRule="auto"/>
        <w:rPr>
          <w:rFonts w:ascii="Times New Roman" w:eastAsia="Times New Roman" w:hAnsi="Times New Roman" w:cs="Times New Roman"/>
          <w:sz w:val="28"/>
          <w:szCs w:val="28"/>
          <w:lang w:eastAsia="ar-SA"/>
        </w:rPr>
      </w:pPr>
      <w:r w:rsidRPr="007014B7">
        <w:rPr>
          <w:rFonts w:ascii="Times New Roman" w:eastAsia="Times New Roman" w:hAnsi="Times New Roman" w:cs="Times New Roman"/>
          <w:sz w:val="28"/>
          <w:szCs w:val="28"/>
          <w:lang w:eastAsia="ar-SA"/>
        </w:rPr>
        <w:t xml:space="preserve">Председатель Нижнегорского </w:t>
      </w:r>
    </w:p>
    <w:p w14:paraId="253CFB6E" w14:textId="50D03E9C" w:rsidR="0001242C" w:rsidRPr="007014B7" w:rsidRDefault="0001242C" w:rsidP="0001242C">
      <w:pPr>
        <w:widowControl w:val="0"/>
        <w:suppressAutoHyphens/>
        <w:autoSpaceDE w:val="0"/>
        <w:spacing w:after="0" w:line="240" w:lineRule="auto"/>
        <w:rPr>
          <w:rFonts w:ascii="Times New Roman" w:eastAsia="Times New Roman" w:hAnsi="Times New Roman" w:cs="Times New Roman"/>
          <w:sz w:val="28"/>
          <w:szCs w:val="28"/>
          <w:lang w:eastAsia="ar-SA"/>
        </w:rPr>
      </w:pPr>
      <w:r w:rsidRPr="007014B7">
        <w:rPr>
          <w:rFonts w:ascii="Times New Roman" w:eastAsia="Times New Roman" w:hAnsi="Times New Roman" w:cs="Times New Roman"/>
          <w:sz w:val="28"/>
          <w:szCs w:val="28"/>
          <w:lang w:eastAsia="ar-SA"/>
        </w:rPr>
        <w:t xml:space="preserve">сельского совета                                                   </w:t>
      </w:r>
      <w:r w:rsidR="00387CED" w:rsidRPr="007014B7">
        <w:rPr>
          <w:rFonts w:ascii="Times New Roman" w:eastAsia="Times New Roman" w:hAnsi="Times New Roman" w:cs="Times New Roman"/>
          <w:sz w:val="28"/>
          <w:szCs w:val="28"/>
          <w:lang w:eastAsia="ar-SA"/>
        </w:rPr>
        <w:t xml:space="preserve">    </w:t>
      </w:r>
      <w:r w:rsidR="002516B7" w:rsidRPr="007014B7">
        <w:rPr>
          <w:rFonts w:ascii="Times New Roman" w:eastAsia="Times New Roman" w:hAnsi="Times New Roman" w:cs="Times New Roman"/>
          <w:sz w:val="28"/>
          <w:szCs w:val="28"/>
          <w:lang w:eastAsia="ar-SA"/>
        </w:rPr>
        <w:t xml:space="preserve">                    </w:t>
      </w:r>
      <w:r w:rsidR="00387CED" w:rsidRPr="007014B7">
        <w:rPr>
          <w:rFonts w:ascii="Times New Roman" w:eastAsia="Times New Roman" w:hAnsi="Times New Roman" w:cs="Times New Roman"/>
          <w:sz w:val="28"/>
          <w:szCs w:val="28"/>
          <w:lang w:eastAsia="ar-SA"/>
        </w:rPr>
        <w:t xml:space="preserve">           </w:t>
      </w:r>
      <w:r w:rsidR="009D51F9" w:rsidRPr="007014B7">
        <w:rPr>
          <w:rFonts w:ascii="Times New Roman" w:eastAsia="Times New Roman" w:hAnsi="Times New Roman" w:cs="Times New Roman"/>
          <w:sz w:val="28"/>
          <w:szCs w:val="28"/>
          <w:lang w:eastAsia="ar-SA"/>
        </w:rPr>
        <w:t xml:space="preserve">                            </w:t>
      </w:r>
      <w:r w:rsidRPr="007014B7">
        <w:rPr>
          <w:rFonts w:ascii="Times New Roman" w:eastAsia="Times New Roman" w:hAnsi="Times New Roman" w:cs="Times New Roman"/>
          <w:sz w:val="28"/>
          <w:szCs w:val="28"/>
          <w:lang w:eastAsia="ar-SA"/>
        </w:rPr>
        <w:t xml:space="preserve">   С.В. Юрченко</w:t>
      </w:r>
    </w:p>
    <w:p w14:paraId="2F867FEE" w14:textId="77777777" w:rsidR="00452842" w:rsidRPr="007014B7" w:rsidRDefault="00452842" w:rsidP="0001242C">
      <w:pPr>
        <w:jc w:val="both"/>
        <w:rPr>
          <w:rFonts w:ascii="Times New Roman" w:hAnsi="Times New Roman" w:cs="Times New Roman"/>
          <w:sz w:val="28"/>
          <w:szCs w:val="28"/>
        </w:rPr>
      </w:pPr>
    </w:p>
    <w:p w14:paraId="29D3BF3C" w14:textId="77777777" w:rsidR="007014B7" w:rsidRDefault="007014B7" w:rsidP="00F66DA4">
      <w:pPr>
        <w:ind w:left="5103"/>
        <w:rPr>
          <w:rFonts w:ascii="Times New Roman" w:hAnsi="Times New Roman" w:cs="Times New Roman"/>
          <w:sz w:val="28"/>
          <w:szCs w:val="28"/>
        </w:rPr>
      </w:pPr>
    </w:p>
    <w:p w14:paraId="3B5C3518" w14:textId="77777777" w:rsidR="007014B7" w:rsidRDefault="007014B7" w:rsidP="00F66DA4">
      <w:pPr>
        <w:ind w:left="5103"/>
        <w:rPr>
          <w:rFonts w:ascii="Times New Roman" w:hAnsi="Times New Roman" w:cs="Times New Roman"/>
          <w:sz w:val="28"/>
          <w:szCs w:val="28"/>
        </w:rPr>
      </w:pPr>
    </w:p>
    <w:p w14:paraId="5B6D9A75" w14:textId="77777777" w:rsidR="007014B7" w:rsidRDefault="007014B7" w:rsidP="00F66DA4">
      <w:pPr>
        <w:ind w:left="5103"/>
        <w:rPr>
          <w:rFonts w:ascii="Times New Roman" w:hAnsi="Times New Roman" w:cs="Times New Roman"/>
          <w:sz w:val="28"/>
          <w:szCs w:val="28"/>
        </w:rPr>
      </w:pPr>
    </w:p>
    <w:p w14:paraId="16CB51F3" w14:textId="77777777" w:rsidR="007014B7" w:rsidRDefault="007014B7" w:rsidP="00F66DA4">
      <w:pPr>
        <w:ind w:left="5103"/>
        <w:rPr>
          <w:rFonts w:ascii="Times New Roman" w:hAnsi="Times New Roman" w:cs="Times New Roman"/>
          <w:sz w:val="28"/>
          <w:szCs w:val="28"/>
        </w:rPr>
      </w:pPr>
    </w:p>
    <w:p w14:paraId="111389C8" w14:textId="77777777" w:rsidR="007014B7" w:rsidRDefault="007014B7" w:rsidP="00F66DA4">
      <w:pPr>
        <w:ind w:left="5103"/>
        <w:rPr>
          <w:rFonts w:ascii="Times New Roman" w:hAnsi="Times New Roman" w:cs="Times New Roman"/>
          <w:sz w:val="28"/>
          <w:szCs w:val="28"/>
        </w:rPr>
      </w:pPr>
    </w:p>
    <w:p w14:paraId="35998178" w14:textId="77777777" w:rsidR="007014B7" w:rsidRDefault="007014B7" w:rsidP="00F66DA4">
      <w:pPr>
        <w:ind w:left="5103"/>
        <w:rPr>
          <w:rFonts w:ascii="Times New Roman" w:hAnsi="Times New Roman" w:cs="Times New Roman"/>
          <w:sz w:val="28"/>
          <w:szCs w:val="28"/>
        </w:rPr>
      </w:pPr>
    </w:p>
    <w:p w14:paraId="5D089AD4" w14:textId="77777777" w:rsidR="007014B7" w:rsidRDefault="007014B7" w:rsidP="00F66DA4">
      <w:pPr>
        <w:ind w:left="5103"/>
        <w:rPr>
          <w:rFonts w:ascii="Times New Roman" w:hAnsi="Times New Roman" w:cs="Times New Roman"/>
          <w:sz w:val="28"/>
          <w:szCs w:val="28"/>
        </w:rPr>
      </w:pPr>
    </w:p>
    <w:p w14:paraId="2E28A6BC" w14:textId="77777777" w:rsidR="007014B7" w:rsidRDefault="007014B7" w:rsidP="00F66DA4">
      <w:pPr>
        <w:ind w:left="5103"/>
        <w:rPr>
          <w:rFonts w:ascii="Times New Roman" w:hAnsi="Times New Roman" w:cs="Times New Roman"/>
          <w:sz w:val="28"/>
          <w:szCs w:val="28"/>
        </w:rPr>
      </w:pPr>
    </w:p>
    <w:p w14:paraId="68914D77" w14:textId="77777777" w:rsidR="007014B7" w:rsidRDefault="007014B7" w:rsidP="00F66DA4">
      <w:pPr>
        <w:ind w:left="5103"/>
        <w:rPr>
          <w:rFonts w:ascii="Times New Roman" w:hAnsi="Times New Roman" w:cs="Times New Roman"/>
          <w:sz w:val="28"/>
          <w:szCs w:val="28"/>
        </w:rPr>
      </w:pPr>
    </w:p>
    <w:p w14:paraId="2955BFE6" w14:textId="77777777" w:rsidR="007014B7" w:rsidRDefault="007014B7" w:rsidP="00F66DA4">
      <w:pPr>
        <w:ind w:left="5103"/>
        <w:rPr>
          <w:rFonts w:ascii="Times New Roman" w:hAnsi="Times New Roman" w:cs="Times New Roman"/>
          <w:sz w:val="28"/>
          <w:szCs w:val="28"/>
        </w:rPr>
      </w:pPr>
    </w:p>
    <w:p w14:paraId="59AFA316" w14:textId="77777777" w:rsidR="007014B7" w:rsidRDefault="007014B7" w:rsidP="00F66DA4">
      <w:pPr>
        <w:ind w:left="5103"/>
        <w:rPr>
          <w:rFonts w:ascii="Times New Roman" w:hAnsi="Times New Roman" w:cs="Times New Roman"/>
          <w:sz w:val="28"/>
          <w:szCs w:val="28"/>
        </w:rPr>
      </w:pPr>
    </w:p>
    <w:p w14:paraId="4210563D" w14:textId="77777777" w:rsidR="007014B7" w:rsidRDefault="007014B7" w:rsidP="00F66DA4">
      <w:pPr>
        <w:ind w:left="5103"/>
        <w:rPr>
          <w:rFonts w:ascii="Times New Roman" w:hAnsi="Times New Roman" w:cs="Times New Roman"/>
          <w:sz w:val="28"/>
          <w:szCs w:val="28"/>
        </w:rPr>
      </w:pPr>
    </w:p>
    <w:p w14:paraId="07C9346F" w14:textId="77777777" w:rsidR="007014B7" w:rsidRDefault="007014B7" w:rsidP="00F66DA4">
      <w:pPr>
        <w:ind w:left="5103"/>
        <w:rPr>
          <w:rFonts w:ascii="Times New Roman" w:hAnsi="Times New Roman" w:cs="Times New Roman"/>
          <w:sz w:val="28"/>
          <w:szCs w:val="28"/>
        </w:rPr>
      </w:pPr>
    </w:p>
    <w:p w14:paraId="4CED4ABC" w14:textId="77777777" w:rsidR="007014B7" w:rsidRDefault="007014B7" w:rsidP="00F66DA4">
      <w:pPr>
        <w:ind w:left="5103"/>
        <w:rPr>
          <w:rFonts w:ascii="Times New Roman" w:hAnsi="Times New Roman" w:cs="Times New Roman"/>
          <w:sz w:val="28"/>
          <w:szCs w:val="28"/>
        </w:rPr>
      </w:pPr>
    </w:p>
    <w:p w14:paraId="4658E1EB" w14:textId="77777777" w:rsidR="007014B7" w:rsidRDefault="007014B7" w:rsidP="00F66DA4">
      <w:pPr>
        <w:ind w:left="5103"/>
        <w:rPr>
          <w:rFonts w:ascii="Times New Roman" w:hAnsi="Times New Roman" w:cs="Times New Roman"/>
          <w:sz w:val="28"/>
          <w:szCs w:val="28"/>
        </w:rPr>
      </w:pPr>
    </w:p>
    <w:p w14:paraId="5ADFC31F" w14:textId="77777777" w:rsidR="007014B7" w:rsidRDefault="007014B7" w:rsidP="00F66DA4">
      <w:pPr>
        <w:ind w:left="5103"/>
        <w:rPr>
          <w:rFonts w:ascii="Times New Roman" w:hAnsi="Times New Roman" w:cs="Times New Roman"/>
          <w:sz w:val="28"/>
          <w:szCs w:val="28"/>
        </w:rPr>
      </w:pPr>
    </w:p>
    <w:p w14:paraId="554D526E" w14:textId="77777777" w:rsidR="007014B7" w:rsidRDefault="007014B7" w:rsidP="00F66DA4">
      <w:pPr>
        <w:ind w:left="5103"/>
        <w:rPr>
          <w:rFonts w:ascii="Times New Roman" w:hAnsi="Times New Roman" w:cs="Times New Roman"/>
          <w:sz w:val="28"/>
          <w:szCs w:val="28"/>
        </w:rPr>
      </w:pPr>
    </w:p>
    <w:p w14:paraId="12601B75" w14:textId="77777777" w:rsidR="007014B7" w:rsidRDefault="007014B7" w:rsidP="00F66DA4">
      <w:pPr>
        <w:ind w:left="5103"/>
        <w:rPr>
          <w:rFonts w:ascii="Times New Roman" w:hAnsi="Times New Roman" w:cs="Times New Roman"/>
          <w:sz w:val="28"/>
          <w:szCs w:val="28"/>
        </w:rPr>
      </w:pPr>
    </w:p>
    <w:p w14:paraId="0C0A14A6" w14:textId="77777777" w:rsidR="007014B7" w:rsidRDefault="007014B7" w:rsidP="00F66DA4">
      <w:pPr>
        <w:ind w:left="5103"/>
        <w:rPr>
          <w:rFonts w:ascii="Times New Roman" w:hAnsi="Times New Roman" w:cs="Times New Roman"/>
          <w:sz w:val="28"/>
          <w:szCs w:val="28"/>
        </w:rPr>
      </w:pPr>
    </w:p>
    <w:p w14:paraId="26FA7351" w14:textId="77777777" w:rsidR="007014B7" w:rsidRDefault="007014B7" w:rsidP="00F66DA4">
      <w:pPr>
        <w:ind w:left="5103"/>
        <w:rPr>
          <w:rFonts w:ascii="Times New Roman" w:hAnsi="Times New Roman" w:cs="Times New Roman"/>
          <w:sz w:val="28"/>
          <w:szCs w:val="28"/>
        </w:rPr>
      </w:pPr>
      <w:bookmarkStart w:id="2" w:name="_GoBack"/>
      <w:bookmarkEnd w:id="2"/>
    </w:p>
    <w:p w14:paraId="0C9047F1" w14:textId="61DE71E4" w:rsidR="0001242C" w:rsidRPr="007014B7" w:rsidRDefault="00AC4280" w:rsidP="007014B7">
      <w:pPr>
        <w:ind w:left="4253"/>
        <w:rPr>
          <w:rFonts w:ascii="Times New Roman" w:hAnsi="Times New Roman" w:cs="Times New Roman"/>
          <w:sz w:val="28"/>
          <w:szCs w:val="28"/>
        </w:rPr>
      </w:pPr>
      <w:r w:rsidRPr="007014B7">
        <w:rPr>
          <w:rFonts w:ascii="Times New Roman" w:hAnsi="Times New Roman" w:cs="Times New Roman"/>
          <w:sz w:val="28"/>
          <w:szCs w:val="28"/>
        </w:rPr>
        <w:lastRenderedPageBreak/>
        <w:t xml:space="preserve">Приложение к решению Нижнегорского сельского совета от </w:t>
      </w:r>
      <w:r w:rsidR="003029DA" w:rsidRPr="007014B7">
        <w:rPr>
          <w:rFonts w:ascii="Times New Roman" w:hAnsi="Times New Roman" w:cs="Times New Roman"/>
          <w:sz w:val="28"/>
          <w:szCs w:val="28"/>
        </w:rPr>
        <w:t xml:space="preserve"> </w:t>
      </w:r>
      <w:r w:rsidR="009D51F9" w:rsidRPr="007014B7">
        <w:rPr>
          <w:rFonts w:ascii="Times New Roman" w:hAnsi="Times New Roman" w:cs="Times New Roman"/>
          <w:sz w:val="28"/>
          <w:szCs w:val="28"/>
        </w:rPr>
        <w:t xml:space="preserve">24 </w:t>
      </w:r>
      <w:r w:rsidR="003029DA" w:rsidRPr="007014B7">
        <w:rPr>
          <w:rFonts w:ascii="Times New Roman" w:hAnsi="Times New Roman" w:cs="Times New Roman"/>
          <w:sz w:val="28"/>
          <w:szCs w:val="28"/>
        </w:rPr>
        <w:t xml:space="preserve"> </w:t>
      </w:r>
      <w:r w:rsidRPr="007014B7">
        <w:rPr>
          <w:rFonts w:ascii="Times New Roman" w:hAnsi="Times New Roman" w:cs="Times New Roman"/>
          <w:sz w:val="28"/>
          <w:szCs w:val="28"/>
        </w:rPr>
        <w:t xml:space="preserve"> </w:t>
      </w:r>
      <w:r w:rsidR="003029DA" w:rsidRPr="007014B7">
        <w:rPr>
          <w:rFonts w:ascii="Times New Roman" w:hAnsi="Times New Roman" w:cs="Times New Roman"/>
          <w:sz w:val="28"/>
          <w:szCs w:val="28"/>
        </w:rPr>
        <w:t>ноября</w:t>
      </w:r>
      <w:r w:rsidRPr="007014B7">
        <w:rPr>
          <w:rFonts w:ascii="Times New Roman" w:hAnsi="Times New Roman" w:cs="Times New Roman"/>
          <w:sz w:val="28"/>
          <w:szCs w:val="28"/>
        </w:rPr>
        <w:t xml:space="preserve"> 202</w:t>
      </w:r>
      <w:r w:rsidR="003029DA" w:rsidRPr="007014B7">
        <w:rPr>
          <w:rFonts w:ascii="Times New Roman" w:hAnsi="Times New Roman" w:cs="Times New Roman"/>
          <w:sz w:val="28"/>
          <w:szCs w:val="28"/>
        </w:rPr>
        <w:t>2</w:t>
      </w:r>
      <w:r w:rsidRPr="007014B7">
        <w:rPr>
          <w:rFonts w:ascii="Times New Roman" w:hAnsi="Times New Roman" w:cs="Times New Roman"/>
          <w:sz w:val="28"/>
          <w:szCs w:val="28"/>
        </w:rPr>
        <w:t xml:space="preserve"> года № </w:t>
      </w:r>
      <w:r w:rsidR="009D51F9" w:rsidRPr="007014B7">
        <w:rPr>
          <w:rFonts w:ascii="Times New Roman" w:hAnsi="Times New Roman" w:cs="Times New Roman"/>
          <w:sz w:val="28"/>
          <w:szCs w:val="28"/>
        </w:rPr>
        <w:t>125</w:t>
      </w:r>
    </w:p>
    <w:p w14:paraId="15DE8614" w14:textId="3E655EAB" w:rsidR="0001242C" w:rsidRPr="007014B7" w:rsidRDefault="0001242C" w:rsidP="0001242C">
      <w:pPr>
        <w:spacing w:after="0" w:line="240" w:lineRule="auto"/>
        <w:ind w:firstLine="567"/>
        <w:jc w:val="center"/>
        <w:rPr>
          <w:rFonts w:ascii="Times New Roman" w:eastAsia="Times New Roman" w:hAnsi="Times New Roman" w:cs="Times New Roman"/>
          <w:b/>
          <w:sz w:val="28"/>
          <w:szCs w:val="28"/>
          <w:lang w:eastAsia="ru-RU"/>
        </w:rPr>
      </w:pPr>
      <w:r w:rsidRPr="007014B7">
        <w:rPr>
          <w:rFonts w:ascii="Times New Roman" w:eastAsia="Times New Roman" w:hAnsi="Times New Roman" w:cs="Times New Roman"/>
          <w:b/>
          <w:sz w:val="28"/>
          <w:szCs w:val="28"/>
          <w:lang w:eastAsia="ru-RU"/>
        </w:rPr>
        <w:t>Порядок</w:t>
      </w:r>
      <w:r w:rsidRPr="007014B7">
        <w:rPr>
          <w:rFonts w:ascii="Times New Roman" w:eastAsia="Times New Roman" w:hAnsi="Times New Roman" w:cs="Times New Roman"/>
          <w:b/>
          <w:sz w:val="28"/>
          <w:szCs w:val="28"/>
          <w:lang w:eastAsia="ru-RU"/>
        </w:rPr>
        <w:br/>
      </w:r>
      <w:r w:rsidR="003029DA" w:rsidRPr="007014B7">
        <w:rPr>
          <w:rFonts w:ascii="Times New Roman" w:eastAsia="Times New Roman" w:hAnsi="Times New Roman" w:cs="Times New Roman"/>
          <w:b/>
          <w:sz w:val="28"/>
          <w:szCs w:val="28"/>
          <w:lang w:eastAsia="ru-RU"/>
        </w:rPr>
        <w:t xml:space="preserve">определения размера арендной платы, цены продажи, платы за сервитут, платы за проведение перераспределения земельных участков, находящихся в </w:t>
      </w:r>
      <w:r w:rsidR="006B2E9F" w:rsidRPr="007014B7">
        <w:rPr>
          <w:rFonts w:ascii="Times New Roman" w:eastAsia="Times New Roman" w:hAnsi="Times New Roman" w:cs="Times New Roman"/>
          <w:b/>
          <w:sz w:val="28"/>
          <w:szCs w:val="28"/>
          <w:lang w:eastAsia="ru-RU"/>
        </w:rPr>
        <w:t xml:space="preserve">муниципальной </w:t>
      </w:r>
      <w:r w:rsidR="003029DA" w:rsidRPr="007014B7">
        <w:rPr>
          <w:rFonts w:ascii="Times New Roman" w:eastAsia="Times New Roman" w:hAnsi="Times New Roman" w:cs="Times New Roman"/>
          <w:b/>
          <w:sz w:val="28"/>
          <w:szCs w:val="28"/>
          <w:lang w:eastAsia="ru-RU"/>
        </w:rPr>
        <w:t xml:space="preserve">собственности муниципального образования Нижнегорское сельское поселение Нижнегорского района Республики Крым </w:t>
      </w:r>
    </w:p>
    <w:p w14:paraId="14CA75E0"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1. Общие положения</w:t>
      </w:r>
    </w:p>
    <w:p w14:paraId="6F796D38"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1. Настоящий Порядок устанавливает:</w:t>
      </w:r>
    </w:p>
    <w:p w14:paraId="205FE87E"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1)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w:t>
      </w:r>
      <w:r w:rsidR="005C0AAD" w:rsidRPr="007014B7">
        <w:rPr>
          <w:rFonts w:ascii="Times New Roman" w:eastAsia="Times New Roman" w:hAnsi="Times New Roman" w:cs="Times New Roman"/>
          <w:sz w:val="28"/>
          <w:szCs w:val="28"/>
          <w:lang w:eastAsia="ru-RU"/>
        </w:rPr>
        <w:t>Нижнегорского сельского поселения Нижнегорского района Республики Крым</w:t>
      </w:r>
      <w:r w:rsidRPr="007014B7">
        <w:rPr>
          <w:rFonts w:ascii="Times New Roman" w:eastAsia="Times New Roman" w:hAnsi="Times New Roman" w:cs="Times New Roman"/>
          <w:sz w:val="28"/>
          <w:szCs w:val="28"/>
          <w:lang w:eastAsia="ru-RU"/>
        </w:rPr>
        <w:t>;</w:t>
      </w:r>
    </w:p>
    <w:p w14:paraId="1A66FA06"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 порядок, условия и сроки внесения платы за земельные участки, находящиеся в собственности </w:t>
      </w:r>
      <w:r w:rsidR="005C0AAD" w:rsidRPr="007014B7">
        <w:rPr>
          <w:rFonts w:ascii="Times New Roman" w:eastAsia="Times New Roman" w:hAnsi="Times New Roman" w:cs="Times New Roman"/>
          <w:sz w:val="28"/>
          <w:szCs w:val="28"/>
          <w:lang w:eastAsia="ru-RU"/>
        </w:rPr>
        <w:t xml:space="preserve">Нижнегорского сельского поселения Нижнегорского района Республики Крым </w:t>
      </w:r>
      <w:r w:rsidRPr="007014B7">
        <w:rPr>
          <w:rFonts w:ascii="Times New Roman" w:eastAsia="Times New Roman" w:hAnsi="Times New Roman" w:cs="Times New Roman"/>
          <w:sz w:val="28"/>
          <w:szCs w:val="28"/>
          <w:lang w:eastAsia="ru-RU"/>
        </w:rPr>
        <w:t>(далее - земельные участки).</w:t>
      </w:r>
    </w:p>
    <w:p w14:paraId="3E4F5A24"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2.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w:t>
      </w:r>
    </w:p>
    <w:p w14:paraId="4A999D83"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2.1. В случае если право на заключение договора аренды земельного участка приобретается в порядке, установленном </w:t>
      </w:r>
      <w:hyperlink r:id="rId7" w:anchor="block_2" w:history="1">
        <w:r w:rsidRPr="007014B7">
          <w:rPr>
            <w:rFonts w:ascii="Times New Roman" w:eastAsia="Times New Roman" w:hAnsi="Times New Roman" w:cs="Times New Roman"/>
            <w:sz w:val="28"/>
            <w:szCs w:val="28"/>
            <w:lang w:eastAsia="ru-RU"/>
          </w:rPr>
          <w:t>земельным законодательством</w:t>
        </w:r>
      </w:hyperlink>
      <w:r w:rsidRPr="007014B7">
        <w:rPr>
          <w:rFonts w:ascii="Times New Roman" w:eastAsia="Times New Roman" w:hAnsi="Times New Roman" w:cs="Times New Roman"/>
          <w:sz w:val="28"/>
          <w:szCs w:val="28"/>
          <w:lang w:eastAsia="ru-RU"/>
        </w:rPr>
        <w:t xml:space="preserve"> Российской Федерации, на торгах (аукцион), размер арендной платы определяется по результатам таких торгов (аукциона).</w:t>
      </w:r>
    </w:p>
    <w:p w14:paraId="684F2F02" w14:textId="05B95DA9" w:rsidR="0001242C" w:rsidRPr="007014B7" w:rsidRDefault="0001242C" w:rsidP="00AD200B">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Начальная цена предмета аукциона на право заключения договора аренды земельного участка устанавливается </w:t>
      </w:r>
      <w:proofErr w:type="gramStart"/>
      <w:r w:rsidR="00AD200B" w:rsidRPr="007014B7">
        <w:rPr>
          <w:rFonts w:ascii="Times New Roman" w:eastAsia="Times New Roman" w:hAnsi="Times New Roman" w:cs="Times New Roman"/>
          <w:sz w:val="28"/>
          <w:szCs w:val="28"/>
          <w:lang w:eastAsia="ru-RU"/>
        </w:rPr>
        <w:t>размере</w:t>
      </w:r>
      <w:proofErr w:type="gramEnd"/>
      <w:r w:rsidR="00AD200B" w:rsidRPr="007014B7">
        <w:rPr>
          <w:rFonts w:ascii="Times New Roman" w:eastAsia="Times New Roman" w:hAnsi="Times New Roman" w:cs="Times New Roman"/>
          <w:sz w:val="28"/>
          <w:szCs w:val="28"/>
          <w:lang w:eastAsia="ru-RU"/>
        </w:rPr>
        <w:t xml:space="preserve"> 3 процента от кадастровой стоимости указанного земельного участка </w:t>
      </w:r>
    </w:p>
    <w:p w14:paraId="40CB4D80"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proofErr w:type="gramStart"/>
      <w:r w:rsidRPr="007014B7">
        <w:rPr>
          <w:rFonts w:ascii="Times New Roman" w:eastAsia="Times New Roman" w:hAnsi="Times New Roman" w:cs="Times New Roman"/>
          <w:sz w:val="28"/>
          <w:szCs w:val="28"/>
          <w:lang w:eastAsia="ru-RU"/>
        </w:rPr>
        <w:t xml:space="preserve">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8" w:anchor="block_39187" w:history="1">
        <w:r w:rsidRPr="007014B7">
          <w:rPr>
            <w:rFonts w:ascii="Times New Roman" w:eastAsia="Times New Roman" w:hAnsi="Times New Roman" w:cs="Times New Roman"/>
            <w:sz w:val="28"/>
            <w:szCs w:val="28"/>
            <w:lang w:eastAsia="ru-RU"/>
          </w:rPr>
          <w:t>пунктом 7 статьи 39.18</w:t>
        </w:r>
      </w:hyperlink>
      <w:r w:rsidRPr="007014B7">
        <w:rPr>
          <w:rFonts w:ascii="Times New Roman" w:eastAsia="Times New Roman" w:hAnsi="Times New Roman" w:cs="Times New Roman"/>
          <w:sz w:val="28"/>
          <w:szCs w:val="28"/>
          <w:lang w:eastAsia="ru-RU"/>
        </w:rPr>
        <w:t xml:space="preserve"> Земельного кодекса Российской Федерации) начальной ценой предмета аукциона на право заключения договора аренды указанного земельного участка является размер первого арендного платежа, определенный по результатам рыночной оценки в соответствии с </w:t>
      </w:r>
      <w:hyperlink r:id="rId9" w:history="1">
        <w:r w:rsidRPr="007014B7">
          <w:rPr>
            <w:rFonts w:ascii="Times New Roman" w:eastAsia="Times New Roman" w:hAnsi="Times New Roman" w:cs="Times New Roman"/>
            <w:sz w:val="28"/>
            <w:szCs w:val="28"/>
            <w:lang w:eastAsia="ru-RU"/>
          </w:rPr>
          <w:t>Федеральным законом</w:t>
        </w:r>
      </w:hyperlink>
      <w:r w:rsidRPr="007014B7">
        <w:rPr>
          <w:rFonts w:ascii="Times New Roman" w:eastAsia="Times New Roman" w:hAnsi="Times New Roman" w:cs="Times New Roman"/>
          <w:sz w:val="28"/>
          <w:szCs w:val="28"/>
          <w:lang w:eastAsia="ru-RU"/>
        </w:rPr>
        <w:t xml:space="preserve"> "Об оценочной</w:t>
      </w:r>
      <w:proofErr w:type="gramEnd"/>
      <w:r w:rsidRPr="007014B7">
        <w:rPr>
          <w:rFonts w:ascii="Times New Roman" w:eastAsia="Times New Roman" w:hAnsi="Times New Roman" w:cs="Times New Roman"/>
          <w:sz w:val="28"/>
          <w:szCs w:val="28"/>
          <w:lang w:eastAsia="ru-RU"/>
        </w:rPr>
        <w:t xml:space="preserve"> деятельности в Российской Федерации".</w:t>
      </w:r>
    </w:p>
    <w:p w14:paraId="5268F5F3"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10" w:anchor="block_39187" w:history="1">
        <w:r w:rsidRPr="007014B7">
          <w:rPr>
            <w:rFonts w:ascii="Times New Roman" w:eastAsia="Times New Roman" w:hAnsi="Times New Roman" w:cs="Times New Roman"/>
            <w:sz w:val="28"/>
            <w:szCs w:val="28"/>
            <w:lang w:eastAsia="ru-RU"/>
          </w:rPr>
          <w:t>пунктом 7 статьи 39.18</w:t>
        </w:r>
      </w:hyperlink>
      <w:r w:rsidRPr="007014B7">
        <w:rPr>
          <w:rFonts w:ascii="Times New Roman" w:eastAsia="Times New Roman" w:hAnsi="Times New Roman" w:cs="Times New Roman"/>
          <w:sz w:val="28"/>
          <w:szCs w:val="28"/>
          <w:lang w:eastAsia="ru-RU"/>
        </w:rPr>
        <w:t xml:space="preserve"> Земельного кодекса Российской Федерации) определяется размер первого арендного платежа.</w:t>
      </w:r>
    </w:p>
    <w:p w14:paraId="1FB04BF0"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2.2. В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r:id="rId11" w:anchor="block_23" w:history="1">
        <w:r w:rsidRPr="007014B7">
          <w:rPr>
            <w:rFonts w:ascii="Times New Roman" w:eastAsia="Times New Roman" w:hAnsi="Times New Roman" w:cs="Times New Roman"/>
            <w:sz w:val="28"/>
            <w:szCs w:val="28"/>
            <w:lang w:eastAsia="ru-RU"/>
          </w:rPr>
          <w:t xml:space="preserve">пунктами 2.3 </w:t>
        </w:r>
      </w:hyperlink>
      <w:r w:rsidRPr="007014B7">
        <w:rPr>
          <w:rFonts w:ascii="Times New Roman" w:eastAsia="Times New Roman" w:hAnsi="Times New Roman" w:cs="Times New Roman"/>
          <w:sz w:val="28"/>
          <w:szCs w:val="28"/>
          <w:lang w:eastAsia="ru-RU"/>
        </w:rPr>
        <w:t xml:space="preserve">и </w:t>
      </w:r>
      <w:hyperlink r:id="rId12" w:anchor="block_24" w:history="1">
        <w:r w:rsidRPr="007014B7">
          <w:rPr>
            <w:rFonts w:ascii="Times New Roman" w:eastAsia="Times New Roman" w:hAnsi="Times New Roman" w:cs="Times New Roman"/>
            <w:sz w:val="28"/>
            <w:szCs w:val="28"/>
            <w:lang w:eastAsia="ru-RU"/>
          </w:rPr>
          <w:t>2.4</w:t>
        </w:r>
      </w:hyperlink>
      <w:r w:rsidRPr="007014B7">
        <w:rPr>
          <w:rFonts w:ascii="Times New Roman" w:eastAsia="Times New Roman" w:hAnsi="Times New Roman" w:cs="Times New Roman"/>
          <w:sz w:val="28"/>
          <w:szCs w:val="28"/>
          <w:lang w:eastAsia="ru-RU"/>
        </w:rPr>
        <w:t xml:space="preserve"> раздела 2 настоящего Порядка.</w:t>
      </w:r>
    </w:p>
    <w:p w14:paraId="495DF5CD" w14:textId="7D15286B"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2.3. Годовой размер арендной платы за пользование земельным участком  рассчитывается в процентах от кадастровой стоимости указанного земельного участка согласно ставке, определенной в </w:t>
      </w:r>
      <w:hyperlink r:id="rId13" w:anchor="block_1100" w:history="1">
        <w:r w:rsidRPr="007014B7">
          <w:rPr>
            <w:rFonts w:ascii="Times New Roman" w:eastAsia="Times New Roman" w:hAnsi="Times New Roman" w:cs="Times New Roman"/>
            <w:sz w:val="28"/>
            <w:szCs w:val="28"/>
            <w:lang w:eastAsia="ru-RU"/>
          </w:rPr>
          <w:t>Приложении 1</w:t>
        </w:r>
      </w:hyperlink>
      <w:r w:rsidRPr="007014B7">
        <w:rPr>
          <w:rFonts w:ascii="Times New Roman" w:eastAsia="Times New Roman" w:hAnsi="Times New Roman" w:cs="Times New Roman"/>
          <w:sz w:val="28"/>
          <w:szCs w:val="28"/>
          <w:lang w:eastAsia="ru-RU"/>
        </w:rPr>
        <w:t xml:space="preserve"> к настоящему Порядку:</w:t>
      </w:r>
    </w:p>
    <w:p w14:paraId="34AB9B7B"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lastRenderedPageBreak/>
        <w:t xml:space="preserve">2.3.1. Годовой размер арендной платы в отношении земельного участка, предоставленного застройщику при реализации программы "Жилье для российской семьи" в Республике Крым, а также для </w:t>
      </w:r>
      <w:r w:rsidR="00FA7924" w:rsidRPr="007014B7">
        <w:rPr>
          <w:rFonts w:ascii="Times New Roman" w:eastAsia="Times New Roman" w:hAnsi="Times New Roman" w:cs="Times New Roman"/>
          <w:sz w:val="28"/>
          <w:szCs w:val="28"/>
          <w:lang w:eastAsia="ru-RU"/>
        </w:rPr>
        <w:t xml:space="preserve">государственных и </w:t>
      </w:r>
      <w:r w:rsidR="005C0AAD" w:rsidRPr="007014B7">
        <w:rPr>
          <w:rFonts w:ascii="Times New Roman" w:eastAsia="Times New Roman" w:hAnsi="Times New Roman" w:cs="Times New Roman"/>
          <w:sz w:val="28"/>
          <w:szCs w:val="28"/>
          <w:lang w:eastAsia="ru-RU"/>
        </w:rPr>
        <w:t>муниципальных</w:t>
      </w:r>
      <w:r w:rsidRPr="007014B7">
        <w:rPr>
          <w:rFonts w:ascii="Times New Roman" w:eastAsia="Times New Roman" w:hAnsi="Times New Roman" w:cs="Times New Roman"/>
          <w:sz w:val="28"/>
          <w:szCs w:val="28"/>
          <w:lang w:eastAsia="ru-RU"/>
        </w:rPr>
        <w:t xml:space="preserve"> унитарных предприятий</w:t>
      </w:r>
      <w:r w:rsidR="00FA7924" w:rsidRPr="007014B7">
        <w:rPr>
          <w:rFonts w:ascii="Times New Roman" w:eastAsia="Times New Roman" w:hAnsi="Times New Roman" w:cs="Times New Roman"/>
          <w:sz w:val="28"/>
          <w:szCs w:val="28"/>
          <w:lang w:eastAsia="ru-RU"/>
        </w:rPr>
        <w:t xml:space="preserve"> </w:t>
      </w:r>
      <w:r w:rsidRPr="007014B7">
        <w:rPr>
          <w:rFonts w:ascii="Times New Roman" w:eastAsia="Times New Roman" w:hAnsi="Times New Roman" w:cs="Times New Roman"/>
          <w:sz w:val="28"/>
          <w:szCs w:val="28"/>
          <w:lang w:eastAsia="ru-RU"/>
        </w:rPr>
        <w:t xml:space="preserve"> устанавливается в размере земельного налога, исчисляемого в соответствии с </w:t>
      </w:r>
      <w:hyperlink r:id="rId14" w:anchor="block_20031" w:history="1">
        <w:r w:rsidRPr="007014B7">
          <w:rPr>
            <w:rFonts w:ascii="Times New Roman" w:eastAsia="Times New Roman" w:hAnsi="Times New Roman" w:cs="Times New Roman"/>
            <w:sz w:val="28"/>
            <w:szCs w:val="28"/>
            <w:lang w:eastAsia="ru-RU"/>
          </w:rPr>
          <w:t>главой 31</w:t>
        </w:r>
      </w:hyperlink>
      <w:r w:rsidRPr="007014B7">
        <w:rPr>
          <w:rFonts w:ascii="Times New Roman" w:eastAsia="Times New Roman" w:hAnsi="Times New Roman" w:cs="Times New Roman"/>
          <w:sz w:val="28"/>
          <w:szCs w:val="28"/>
          <w:lang w:eastAsia="ru-RU"/>
        </w:rPr>
        <w:t xml:space="preserve"> Налогового кодекса Российской Федерации.</w:t>
      </w:r>
    </w:p>
    <w:p w14:paraId="367887A4" w14:textId="77777777" w:rsidR="0001242C" w:rsidRPr="007014B7" w:rsidRDefault="0001242C" w:rsidP="00E46505">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2.3.2. </w:t>
      </w:r>
      <w:proofErr w:type="gramStart"/>
      <w:r w:rsidRPr="007014B7">
        <w:rPr>
          <w:rFonts w:ascii="Times New Roman" w:eastAsia="Times New Roman" w:hAnsi="Times New Roman" w:cs="Times New Roman"/>
          <w:sz w:val="28"/>
          <w:szCs w:val="28"/>
          <w:lang w:eastAsia="ru-RU"/>
        </w:rPr>
        <w:t xml:space="preserve">Годовой размер арендной платы за земельные участки, предоставленные в аренду организациям отдыха и оздоровления детей, включенным в Реестр организаций отдыха детей и их оздоровления, утвержденный Министерством образования, науки и молодежи Республики Крым, и осуществляющим деятельность на территории Республики Крым, в текущем календарном году, устанавливается в размере земельного налога, исчисляемого в соответствии с </w:t>
      </w:r>
      <w:hyperlink r:id="rId15" w:anchor="block_20031" w:history="1">
        <w:r w:rsidRPr="007014B7">
          <w:rPr>
            <w:rFonts w:ascii="Times New Roman" w:eastAsia="Times New Roman" w:hAnsi="Times New Roman" w:cs="Times New Roman"/>
            <w:sz w:val="28"/>
            <w:szCs w:val="28"/>
            <w:lang w:eastAsia="ru-RU"/>
          </w:rPr>
          <w:t>главой 31</w:t>
        </w:r>
      </w:hyperlink>
      <w:r w:rsidRPr="007014B7">
        <w:rPr>
          <w:rFonts w:ascii="Times New Roman" w:eastAsia="Times New Roman" w:hAnsi="Times New Roman" w:cs="Times New Roman"/>
          <w:sz w:val="28"/>
          <w:szCs w:val="28"/>
          <w:lang w:eastAsia="ru-RU"/>
        </w:rPr>
        <w:t xml:space="preserve"> Налогового кодекса Российской Федерации, но не</w:t>
      </w:r>
      <w:proofErr w:type="gramEnd"/>
      <w:r w:rsidRPr="007014B7">
        <w:rPr>
          <w:rFonts w:ascii="Times New Roman" w:eastAsia="Times New Roman" w:hAnsi="Times New Roman" w:cs="Times New Roman"/>
          <w:sz w:val="28"/>
          <w:szCs w:val="28"/>
          <w:lang w:eastAsia="ru-RU"/>
        </w:rPr>
        <w:t xml:space="preserve"> выше 0,3 процента от кадастровой стоимости указанных земельных участков.</w:t>
      </w:r>
    </w:p>
    <w:p w14:paraId="48F85CC5" w14:textId="77777777" w:rsidR="0001242C" w:rsidRPr="007014B7" w:rsidRDefault="00E46505"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2.3.3</w:t>
      </w:r>
      <w:r w:rsidR="0001242C" w:rsidRPr="007014B7">
        <w:rPr>
          <w:rFonts w:ascii="Times New Roman" w:eastAsia="Times New Roman" w:hAnsi="Times New Roman" w:cs="Times New Roman"/>
          <w:sz w:val="28"/>
          <w:szCs w:val="28"/>
          <w:lang w:eastAsia="ru-RU"/>
        </w:rPr>
        <w:t>. Годовой размер арендной платы за земельные участки рассчитывается по формуле:</w:t>
      </w:r>
    </w:p>
    <w:p w14:paraId="7B0BC243" w14:textId="05FB08E4"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АП = </w:t>
      </w:r>
      <w:proofErr w:type="spellStart"/>
      <w:r w:rsidRPr="007014B7">
        <w:rPr>
          <w:rFonts w:ascii="Times New Roman" w:eastAsia="Times New Roman" w:hAnsi="Times New Roman" w:cs="Times New Roman"/>
          <w:sz w:val="28"/>
          <w:szCs w:val="28"/>
          <w:lang w:eastAsia="ru-RU"/>
        </w:rPr>
        <w:t>КСзу</w:t>
      </w:r>
      <w:proofErr w:type="spellEnd"/>
      <w:r w:rsidRPr="007014B7">
        <w:rPr>
          <w:rFonts w:ascii="Times New Roman" w:eastAsia="Times New Roman" w:hAnsi="Times New Roman" w:cs="Times New Roman"/>
          <w:sz w:val="28"/>
          <w:szCs w:val="28"/>
          <w:lang w:eastAsia="ru-RU"/>
        </w:rPr>
        <w:t xml:space="preserve"> х %, где:</w:t>
      </w:r>
    </w:p>
    <w:p w14:paraId="79CF998F" w14:textId="77777777" w:rsidR="00B320D1" w:rsidRPr="007014B7" w:rsidRDefault="00B320D1" w:rsidP="00B320D1">
      <w:pPr>
        <w:pStyle w:val="20"/>
        <w:shd w:val="clear" w:color="auto" w:fill="auto"/>
        <w:spacing w:before="0" w:after="0"/>
        <w:ind w:firstLine="580"/>
      </w:pPr>
      <w:r w:rsidRPr="007014B7">
        <w:t>АП - годовой размер арендной платы за земельный участок,</w:t>
      </w:r>
    </w:p>
    <w:p w14:paraId="0D28763C"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proofErr w:type="spellStart"/>
      <w:r w:rsidRPr="007014B7">
        <w:rPr>
          <w:rFonts w:ascii="Times New Roman" w:eastAsia="Times New Roman" w:hAnsi="Times New Roman" w:cs="Times New Roman"/>
          <w:sz w:val="28"/>
          <w:szCs w:val="28"/>
          <w:lang w:eastAsia="ru-RU"/>
        </w:rPr>
        <w:t>КСзу</w:t>
      </w:r>
      <w:proofErr w:type="spellEnd"/>
      <w:r w:rsidRPr="007014B7">
        <w:rPr>
          <w:rFonts w:ascii="Times New Roman" w:eastAsia="Times New Roman" w:hAnsi="Times New Roman" w:cs="Times New Roman"/>
          <w:sz w:val="28"/>
          <w:szCs w:val="28"/>
          <w:lang w:eastAsia="ru-RU"/>
        </w:rPr>
        <w:t xml:space="preserve"> - кадастровая стоимость земельного участка,</w:t>
      </w:r>
    </w:p>
    <w:p w14:paraId="644C92DE"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 соответствующая процентная ставка.</w:t>
      </w:r>
    </w:p>
    <w:p w14:paraId="68AB3BE4"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2.4. В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коэффициент 0,9.</w:t>
      </w:r>
    </w:p>
    <w:p w14:paraId="07D0026F" w14:textId="28D2B3D8" w:rsidR="00FD6C81"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 2.</w:t>
      </w:r>
      <w:r w:rsidR="00FD6C81" w:rsidRPr="007014B7">
        <w:rPr>
          <w:rFonts w:ascii="Times New Roman" w:eastAsia="Times New Roman" w:hAnsi="Times New Roman" w:cs="Times New Roman"/>
          <w:sz w:val="28"/>
          <w:szCs w:val="28"/>
          <w:lang w:eastAsia="ru-RU"/>
        </w:rPr>
        <w:t>5</w:t>
      </w:r>
      <w:r w:rsidRPr="007014B7">
        <w:rPr>
          <w:rFonts w:ascii="Times New Roman" w:eastAsia="Times New Roman" w:hAnsi="Times New Roman" w:cs="Times New Roman"/>
          <w:sz w:val="28"/>
          <w:szCs w:val="28"/>
          <w:lang w:eastAsia="ru-RU"/>
        </w:rPr>
        <w:t xml:space="preserve">. </w:t>
      </w:r>
      <w:proofErr w:type="gramStart"/>
      <w:r w:rsidR="00FD6C81" w:rsidRPr="007014B7">
        <w:rPr>
          <w:rFonts w:ascii="Times New Roman" w:eastAsia="Times New Roman" w:hAnsi="Times New Roman" w:cs="Times New Roman"/>
          <w:sz w:val="28"/>
          <w:szCs w:val="28"/>
          <w:lang w:eastAsia="ru-RU"/>
        </w:rPr>
        <w:t>В случае если на земельном участке установлен более чем один вид разрешенного использования, то для расчета годового размера арендной платы применяется ставка по виду разрешенного использования, который являлся основой для расчета кадастровой стоимости земельного участка, а в случае если удельные показатели кадастровой стоимости по таким видам разрешенного использования являются идентичными, то для расчета размера арендной платы применяется наибольший размер ставки</w:t>
      </w:r>
      <w:proofErr w:type="gramEnd"/>
      <w:r w:rsidR="00FD6C81" w:rsidRPr="007014B7">
        <w:rPr>
          <w:rFonts w:ascii="Times New Roman" w:eastAsia="Times New Roman" w:hAnsi="Times New Roman" w:cs="Times New Roman"/>
          <w:sz w:val="28"/>
          <w:szCs w:val="28"/>
          <w:lang w:eastAsia="ru-RU"/>
        </w:rPr>
        <w:t>.</w:t>
      </w:r>
    </w:p>
    <w:p w14:paraId="189BC1B4" w14:textId="66FAA1A1" w:rsidR="0001242C" w:rsidRPr="007014B7" w:rsidRDefault="00FD6C81"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2.6 </w:t>
      </w:r>
      <w:r w:rsidR="0001242C" w:rsidRPr="007014B7">
        <w:rPr>
          <w:rFonts w:ascii="Times New Roman" w:eastAsia="Times New Roman" w:hAnsi="Times New Roman" w:cs="Times New Roman"/>
          <w:sz w:val="28"/>
          <w:szCs w:val="28"/>
          <w:lang w:eastAsia="ru-RU"/>
        </w:rPr>
        <w:t xml:space="preserve">Размер арендной платы за земельные участки, предоставленные для размещения объектов, предусмотренных подпунктом 2 </w:t>
      </w:r>
      <w:hyperlink r:id="rId16" w:anchor="block_49" w:history="1">
        <w:r w:rsidR="0001242C" w:rsidRPr="007014B7">
          <w:rPr>
            <w:rFonts w:ascii="Times New Roman" w:eastAsia="Times New Roman" w:hAnsi="Times New Roman" w:cs="Times New Roman"/>
            <w:sz w:val="28"/>
            <w:szCs w:val="28"/>
            <w:lang w:eastAsia="ru-RU"/>
          </w:rPr>
          <w:t>статьи 49</w:t>
        </w:r>
      </w:hyperlink>
      <w:r w:rsidR="0001242C" w:rsidRPr="007014B7">
        <w:rPr>
          <w:rFonts w:ascii="Times New Roman" w:eastAsia="Times New Roman" w:hAnsi="Times New Roman" w:cs="Times New Roman"/>
          <w:sz w:val="28"/>
          <w:szCs w:val="28"/>
          <w:lang w:eastAsia="ru-RU"/>
        </w:rPr>
        <w:t xml:space="preserve">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рассчитанном для соответствующих целей в отношении земельных участков, находящихся в федеральной собственности.</w:t>
      </w:r>
    </w:p>
    <w:p w14:paraId="6751FD5E" w14:textId="4B00491B"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2.</w:t>
      </w:r>
      <w:r w:rsidR="00FD6C81" w:rsidRPr="007014B7">
        <w:rPr>
          <w:rFonts w:ascii="Times New Roman" w:eastAsia="Times New Roman" w:hAnsi="Times New Roman" w:cs="Times New Roman"/>
          <w:sz w:val="28"/>
          <w:szCs w:val="28"/>
          <w:lang w:eastAsia="ru-RU"/>
        </w:rPr>
        <w:t>7</w:t>
      </w:r>
      <w:r w:rsidRPr="007014B7">
        <w:rPr>
          <w:rFonts w:ascii="Times New Roman" w:eastAsia="Times New Roman" w:hAnsi="Times New Roman" w:cs="Times New Roman"/>
          <w:sz w:val="28"/>
          <w:szCs w:val="28"/>
          <w:lang w:eastAsia="ru-RU"/>
        </w:rPr>
        <w:t>. Заключение дополнительных соглашений к договорам аренды земельных участков, соглашений о плате за публичный сервитут, заключенных за период с 21 марта 2014 года по 31 декабря 20</w:t>
      </w:r>
      <w:r w:rsidR="00FD6C81" w:rsidRPr="007014B7">
        <w:rPr>
          <w:rFonts w:ascii="Times New Roman" w:eastAsia="Times New Roman" w:hAnsi="Times New Roman" w:cs="Times New Roman"/>
          <w:sz w:val="28"/>
          <w:szCs w:val="28"/>
          <w:lang w:eastAsia="ru-RU"/>
        </w:rPr>
        <w:t>22</w:t>
      </w:r>
      <w:r w:rsidRPr="007014B7">
        <w:rPr>
          <w:rFonts w:ascii="Times New Roman" w:eastAsia="Times New Roman" w:hAnsi="Times New Roman" w:cs="Times New Roman"/>
          <w:sz w:val="28"/>
          <w:szCs w:val="28"/>
          <w:lang w:eastAsia="ru-RU"/>
        </w:rPr>
        <w:t xml:space="preserve"> года, в связи с вступлением в силу с 1 января 202</w:t>
      </w:r>
      <w:r w:rsidR="00FD6C81" w:rsidRPr="007014B7">
        <w:rPr>
          <w:rFonts w:ascii="Times New Roman" w:eastAsia="Times New Roman" w:hAnsi="Times New Roman" w:cs="Times New Roman"/>
          <w:sz w:val="28"/>
          <w:szCs w:val="28"/>
          <w:lang w:eastAsia="ru-RU"/>
        </w:rPr>
        <w:t>3</w:t>
      </w:r>
      <w:r w:rsidRPr="007014B7">
        <w:rPr>
          <w:rFonts w:ascii="Times New Roman" w:eastAsia="Times New Roman" w:hAnsi="Times New Roman" w:cs="Times New Roman"/>
          <w:sz w:val="28"/>
          <w:szCs w:val="28"/>
          <w:lang w:eastAsia="ru-RU"/>
        </w:rPr>
        <w:t xml:space="preserve"> года результатов государственной кадастровой оценки земель, расположенных на территории Республики Крым, не требуется.</w:t>
      </w:r>
    </w:p>
    <w:p w14:paraId="4F71FDA0" w14:textId="042E3F6B"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Расчет годового размера арендной платы с 1 января 202</w:t>
      </w:r>
      <w:r w:rsidR="00FD6C81" w:rsidRPr="007014B7">
        <w:rPr>
          <w:rFonts w:ascii="Times New Roman" w:eastAsia="Times New Roman" w:hAnsi="Times New Roman" w:cs="Times New Roman"/>
          <w:sz w:val="28"/>
          <w:szCs w:val="28"/>
          <w:lang w:eastAsia="ru-RU"/>
        </w:rPr>
        <w:t>3</w:t>
      </w:r>
      <w:r w:rsidRPr="007014B7">
        <w:rPr>
          <w:rFonts w:ascii="Times New Roman" w:eastAsia="Times New Roman" w:hAnsi="Times New Roman" w:cs="Times New Roman"/>
          <w:sz w:val="28"/>
          <w:szCs w:val="28"/>
          <w:lang w:eastAsia="ru-RU"/>
        </w:rPr>
        <w:t xml:space="preserve"> года осуществляется арендатором самостоятельно с учетом положений </w:t>
      </w:r>
      <w:hyperlink r:id="rId17" w:anchor="block_23" w:history="1">
        <w:r w:rsidRPr="007014B7">
          <w:rPr>
            <w:rFonts w:ascii="Times New Roman" w:eastAsia="Times New Roman" w:hAnsi="Times New Roman" w:cs="Times New Roman"/>
            <w:sz w:val="28"/>
            <w:szCs w:val="28"/>
            <w:lang w:eastAsia="ru-RU"/>
          </w:rPr>
          <w:t>пунктов 2.3</w:t>
        </w:r>
      </w:hyperlink>
      <w:r w:rsidRPr="007014B7">
        <w:rPr>
          <w:rFonts w:ascii="Times New Roman" w:eastAsia="Times New Roman" w:hAnsi="Times New Roman" w:cs="Times New Roman"/>
          <w:sz w:val="28"/>
          <w:szCs w:val="28"/>
          <w:lang w:eastAsia="ru-RU"/>
        </w:rPr>
        <w:t xml:space="preserve"> и </w:t>
      </w:r>
      <w:hyperlink r:id="rId18" w:anchor="block_24" w:history="1">
        <w:r w:rsidRPr="007014B7">
          <w:rPr>
            <w:rFonts w:ascii="Times New Roman" w:eastAsia="Times New Roman" w:hAnsi="Times New Roman" w:cs="Times New Roman"/>
            <w:sz w:val="28"/>
            <w:szCs w:val="28"/>
            <w:lang w:eastAsia="ru-RU"/>
          </w:rPr>
          <w:t>2.4</w:t>
        </w:r>
      </w:hyperlink>
      <w:r w:rsidRPr="007014B7">
        <w:rPr>
          <w:rFonts w:ascii="Times New Roman" w:eastAsia="Times New Roman" w:hAnsi="Times New Roman" w:cs="Times New Roman"/>
          <w:sz w:val="28"/>
          <w:szCs w:val="28"/>
          <w:lang w:eastAsia="ru-RU"/>
        </w:rPr>
        <w:t xml:space="preserve"> настоящего Порядка и сведений о кадастровой стоимости земельного участка, содержащихся в Едином государственном реестре недвижимости.</w:t>
      </w:r>
    </w:p>
    <w:p w14:paraId="631BD457" w14:textId="4294D6E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lastRenderedPageBreak/>
        <w:t>2.</w:t>
      </w:r>
      <w:r w:rsidR="003E71D3" w:rsidRPr="007014B7">
        <w:rPr>
          <w:rFonts w:ascii="Times New Roman" w:eastAsia="Times New Roman" w:hAnsi="Times New Roman" w:cs="Times New Roman"/>
          <w:sz w:val="28"/>
          <w:szCs w:val="28"/>
          <w:lang w:eastAsia="ru-RU"/>
        </w:rPr>
        <w:t>8</w:t>
      </w:r>
      <w:r w:rsidRPr="007014B7">
        <w:rPr>
          <w:rFonts w:ascii="Times New Roman" w:eastAsia="Times New Roman" w:hAnsi="Times New Roman" w:cs="Times New Roman"/>
          <w:sz w:val="28"/>
          <w:szCs w:val="28"/>
          <w:lang w:eastAsia="ru-RU"/>
        </w:rPr>
        <w:t>.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3DADF90E" w14:textId="3154431F"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2.</w:t>
      </w:r>
      <w:r w:rsidR="003E71D3" w:rsidRPr="007014B7">
        <w:rPr>
          <w:rFonts w:ascii="Times New Roman" w:eastAsia="Times New Roman" w:hAnsi="Times New Roman" w:cs="Times New Roman"/>
          <w:sz w:val="28"/>
          <w:szCs w:val="28"/>
          <w:lang w:eastAsia="ru-RU"/>
        </w:rPr>
        <w:t>9</w:t>
      </w:r>
      <w:r w:rsidRPr="007014B7">
        <w:rPr>
          <w:rFonts w:ascii="Times New Roman" w:eastAsia="Times New Roman" w:hAnsi="Times New Roman" w:cs="Times New Roman"/>
          <w:sz w:val="28"/>
          <w:szCs w:val="28"/>
          <w:lang w:eastAsia="ru-RU"/>
        </w:rPr>
        <w:t xml:space="preserve">. Плата за публичный сервитут в отношении земельного участка, находящегося в </w:t>
      </w:r>
      <w:r w:rsidR="00B21642" w:rsidRPr="007014B7">
        <w:rPr>
          <w:rFonts w:ascii="Times New Roman" w:eastAsia="Times New Roman" w:hAnsi="Times New Roman" w:cs="Times New Roman"/>
          <w:sz w:val="28"/>
          <w:szCs w:val="28"/>
          <w:lang w:eastAsia="ru-RU"/>
        </w:rPr>
        <w:t>муниципальной</w:t>
      </w:r>
      <w:r w:rsidRPr="007014B7">
        <w:rPr>
          <w:rFonts w:ascii="Times New Roman" w:eastAsia="Times New Roman" w:hAnsi="Times New Roman" w:cs="Times New Roman"/>
          <w:sz w:val="28"/>
          <w:szCs w:val="28"/>
          <w:lang w:eastAsia="ru-RU"/>
        </w:rPr>
        <w:t xml:space="preserve"> собственности </w:t>
      </w:r>
      <w:r w:rsidR="00B21642" w:rsidRPr="007014B7">
        <w:rPr>
          <w:rFonts w:ascii="Times New Roman" w:eastAsia="Times New Roman" w:hAnsi="Times New Roman" w:cs="Times New Roman"/>
          <w:sz w:val="28"/>
          <w:szCs w:val="28"/>
          <w:lang w:eastAsia="ru-RU"/>
        </w:rPr>
        <w:t>Нижнегорского сельского поселения Нижнегорского района Республики Крым</w:t>
      </w:r>
      <w:r w:rsidRPr="007014B7">
        <w:rPr>
          <w:rFonts w:ascii="Times New Roman" w:eastAsia="Times New Roman" w:hAnsi="Times New Roman" w:cs="Times New Roman"/>
          <w:sz w:val="28"/>
          <w:szCs w:val="28"/>
          <w:lang w:eastAsia="ru-RU"/>
        </w:rPr>
        <w:t xml:space="preserve"> и не обремененного правами третьих лиц, устанавливается в размере 0,01 процента кадастровой стоимости указанного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0,1 процента кадастровой стоимости земельного участка, обремененного сервитутом, на весь срок установления сервитута.</w:t>
      </w:r>
    </w:p>
    <w:p w14:paraId="089FD9ED" w14:textId="61879E71" w:rsidR="00B652B8" w:rsidRPr="007014B7" w:rsidRDefault="00B652B8"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 2.10. </w:t>
      </w:r>
      <w:r w:rsidRPr="007014B7">
        <w:rPr>
          <w:rFonts w:ascii="Times New Roman" w:eastAsia="Times New Roman" w:hAnsi="Times New Roman" w:cs="Times New Roman"/>
          <w:sz w:val="28"/>
          <w:szCs w:val="28"/>
          <w:lang w:eastAsia="ru-RU"/>
        </w:rPr>
        <w:tab/>
        <w:t>Если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14:paraId="2AD64020" w14:textId="7627F80B" w:rsidR="00E26E67" w:rsidRPr="007014B7" w:rsidRDefault="00E26E67"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2.11.   Цена земельного участка, находящегося в муниципальной собственности Нижнегорского сельского поселения Нижнегорского района Республики Крым, при заключении договора купли-продажи без проведения торгов определяется </w:t>
      </w:r>
      <w:r w:rsidR="000A5319" w:rsidRPr="007014B7">
        <w:rPr>
          <w:rFonts w:ascii="Times New Roman" w:eastAsia="Times New Roman" w:hAnsi="Times New Roman" w:cs="Times New Roman"/>
          <w:sz w:val="28"/>
          <w:szCs w:val="28"/>
          <w:lang w:eastAsia="ru-RU"/>
        </w:rPr>
        <w:t xml:space="preserve">как его кадастровая стоимость, за исключением случаев, когда цена земельного участка определяется </w:t>
      </w:r>
      <w:r w:rsidRPr="007014B7">
        <w:rPr>
          <w:rFonts w:ascii="Times New Roman" w:eastAsia="Times New Roman" w:hAnsi="Times New Roman" w:cs="Times New Roman"/>
          <w:sz w:val="28"/>
          <w:szCs w:val="28"/>
          <w:lang w:eastAsia="ru-RU"/>
        </w:rPr>
        <w:t>на основании его кадастровой стоимости и составляет:</w:t>
      </w:r>
    </w:p>
    <w:p w14:paraId="513BB8FA" w14:textId="77777777"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2.11.1. </w:t>
      </w:r>
      <w:r w:rsidRPr="007014B7">
        <w:rPr>
          <w:rFonts w:ascii="Times New Roman" w:eastAsia="Times New Roman" w:hAnsi="Times New Roman" w:cs="Times New Roman"/>
          <w:b/>
          <w:bCs/>
          <w:sz w:val="28"/>
          <w:szCs w:val="28"/>
          <w:lang w:eastAsia="ru-RU"/>
        </w:rPr>
        <w:t>5 процентов кадастровой стоимости земельного участка</w:t>
      </w:r>
      <w:r w:rsidRPr="007014B7">
        <w:rPr>
          <w:rFonts w:ascii="Times New Roman" w:eastAsia="Times New Roman" w:hAnsi="Times New Roman" w:cs="Times New Roman"/>
          <w:sz w:val="28"/>
          <w:szCs w:val="28"/>
          <w:lang w:eastAsia="ru-RU"/>
        </w:rPr>
        <w:t xml:space="preserve">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w:t>
      </w:r>
    </w:p>
    <w:p w14:paraId="7B34279B" w14:textId="77777777"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Определить, что существенными условиями, при которых цена продажи земельных участков </w:t>
      </w:r>
      <w:proofErr w:type="gramStart"/>
      <w:r w:rsidRPr="007014B7">
        <w:rPr>
          <w:rFonts w:ascii="Times New Roman" w:eastAsia="Times New Roman" w:hAnsi="Times New Roman" w:cs="Times New Roman"/>
          <w:sz w:val="28"/>
          <w:szCs w:val="28"/>
          <w:lang w:eastAsia="ru-RU"/>
        </w:rPr>
        <w:t>будет составлять 5 процентов от кадастровой стоимости земельного участка являются</w:t>
      </w:r>
      <w:proofErr w:type="gramEnd"/>
      <w:r w:rsidRPr="007014B7">
        <w:rPr>
          <w:rFonts w:ascii="Times New Roman" w:eastAsia="Times New Roman" w:hAnsi="Times New Roman" w:cs="Times New Roman"/>
          <w:sz w:val="28"/>
          <w:szCs w:val="28"/>
          <w:lang w:eastAsia="ru-RU"/>
        </w:rPr>
        <w:t xml:space="preserve">: </w:t>
      </w:r>
    </w:p>
    <w:p w14:paraId="1AE06EE1" w14:textId="2AE32D9E"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w:t>
      </w:r>
      <w:r w:rsidR="00FC3CED" w:rsidRPr="007014B7">
        <w:rPr>
          <w:rFonts w:ascii="Times New Roman" w:eastAsia="Times New Roman" w:hAnsi="Times New Roman" w:cs="Times New Roman"/>
          <w:sz w:val="28"/>
          <w:szCs w:val="28"/>
          <w:lang w:eastAsia="ru-RU"/>
        </w:rPr>
        <w:t>Нижнегорского сельского поселения Нижнегорского района Республики Крым</w:t>
      </w:r>
      <w:r w:rsidRPr="007014B7">
        <w:rPr>
          <w:rFonts w:ascii="Times New Roman" w:eastAsia="Times New Roman" w:hAnsi="Times New Roman" w:cs="Times New Roman"/>
          <w:sz w:val="28"/>
          <w:szCs w:val="28"/>
          <w:lang w:eastAsia="ru-RU"/>
        </w:rPr>
        <w:t>;</w:t>
      </w:r>
    </w:p>
    <w:p w14:paraId="322D1FF6" w14:textId="3F14AC10"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истечение пяти лет с момента возникновения права собственности на жилой дом.</w:t>
      </w:r>
    </w:p>
    <w:p w14:paraId="0C0182C4" w14:textId="14EBD981"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2.11.2. </w:t>
      </w:r>
      <w:r w:rsidRPr="007014B7">
        <w:rPr>
          <w:rFonts w:ascii="Times New Roman" w:eastAsia="Times New Roman" w:hAnsi="Times New Roman" w:cs="Times New Roman"/>
          <w:b/>
          <w:bCs/>
          <w:sz w:val="28"/>
          <w:szCs w:val="28"/>
          <w:lang w:eastAsia="ru-RU"/>
        </w:rPr>
        <w:t>50 процентов кадастровой стоимости земельного участка</w:t>
      </w:r>
      <w:r w:rsidRPr="007014B7">
        <w:rPr>
          <w:rFonts w:ascii="Times New Roman" w:eastAsia="Times New Roman" w:hAnsi="Times New Roman" w:cs="Times New Roman"/>
          <w:sz w:val="28"/>
          <w:szCs w:val="28"/>
          <w:lang w:eastAsia="ru-RU"/>
        </w:rPr>
        <w:t xml:space="preserve">,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w:t>
      </w:r>
      <w:r w:rsidR="00EC3751" w:rsidRPr="007014B7">
        <w:rPr>
          <w:rFonts w:ascii="Times New Roman" w:eastAsia="Times New Roman" w:hAnsi="Times New Roman" w:cs="Times New Roman"/>
          <w:sz w:val="28"/>
          <w:szCs w:val="28"/>
          <w:lang w:eastAsia="ru-RU"/>
        </w:rPr>
        <w:t xml:space="preserve">   </w:t>
      </w:r>
      <w:r w:rsidR="00700FAC" w:rsidRPr="007014B7">
        <w:rPr>
          <w:rFonts w:ascii="Times New Roman" w:eastAsia="Times New Roman" w:hAnsi="Times New Roman" w:cs="Times New Roman"/>
          <w:sz w:val="28"/>
          <w:szCs w:val="28"/>
          <w:lang w:eastAsia="ru-RU"/>
        </w:rPr>
        <w:t>2</w:t>
      </w:r>
      <w:r w:rsidRPr="007014B7">
        <w:rPr>
          <w:rFonts w:ascii="Times New Roman" w:eastAsia="Times New Roman" w:hAnsi="Times New Roman" w:cs="Times New Roman"/>
          <w:sz w:val="28"/>
          <w:szCs w:val="28"/>
          <w:lang w:eastAsia="ru-RU"/>
        </w:rPr>
        <w:t>.</w:t>
      </w:r>
      <w:r w:rsidR="00700FAC" w:rsidRPr="007014B7">
        <w:rPr>
          <w:rFonts w:ascii="Times New Roman" w:eastAsia="Times New Roman" w:hAnsi="Times New Roman" w:cs="Times New Roman"/>
          <w:sz w:val="28"/>
          <w:szCs w:val="28"/>
          <w:lang w:eastAsia="ru-RU"/>
        </w:rPr>
        <w:t>1</w:t>
      </w:r>
      <w:r w:rsidRPr="007014B7">
        <w:rPr>
          <w:rFonts w:ascii="Times New Roman" w:eastAsia="Times New Roman" w:hAnsi="Times New Roman" w:cs="Times New Roman"/>
          <w:sz w:val="28"/>
          <w:szCs w:val="28"/>
          <w:lang w:eastAsia="ru-RU"/>
        </w:rPr>
        <w:t>1.1. настоящего пункта при соблюдении следующих условий:</w:t>
      </w:r>
    </w:p>
    <w:p w14:paraId="310254C6" w14:textId="5ABA38CE"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 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w:t>
      </w:r>
      <w:r w:rsidR="00FC3CED" w:rsidRPr="007014B7">
        <w:rPr>
          <w:rFonts w:ascii="Times New Roman" w:eastAsia="Times New Roman" w:hAnsi="Times New Roman" w:cs="Times New Roman"/>
          <w:sz w:val="28"/>
          <w:szCs w:val="28"/>
          <w:lang w:eastAsia="ru-RU"/>
        </w:rPr>
        <w:t>Нижнегорского сельского поселения Нижнегорского района Республики Крым</w:t>
      </w:r>
      <w:r w:rsidRPr="007014B7">
        <w:rPr>
          <w:rFonts w:ascii="Times New Roman" w:eastAsia="Times New Roman" w:hAnsi="Times New Roman" w:cs="Times New Roman"/>
          <w:sz w:val="28"/>
          <w:szCs w:val="28"/>
          <w:lang w:eastAsia="ru-RU"/>
        </w:rPr>
        <w:t>;</w:t>
      </w:r>
    </w:p>
    <w:p w14:paraId="417AF2EA" w14:textId="77777777"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истечение трех лет с момента возникновения права собственности на объект недвижимого имущества;</w:t>
      </w:r>
    </w:p>
    <w:p w14:paraId="1719B882" w14:textId="21126C5A" w:rsidR="00E26E67" w:rsidRPr="007014B7" w:rsidRDefault="00E26E67" w:rsidP="00E26E67">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 отсутствия у уполномоченного органа информации </w:t>
      </w:r>
      <w:proofErr w:type="gramStart"/>
      <w:r w:rsidRPr="007014B7">
        <w:rPr>
          <w:rFonts w:ascii="Times New Roman" w:eastAsia="Times New Roman" w:hAnsi="Times New Roman" w:cs="Times New Roman"/>
          <w:sz w:val="28"/>
          <w:szCs w:val="28"/>
          <w:lang w:eastAsia="ru-RU"/>
        </w:rPr>
        <w:t>о</w:t>
      </w:r>
      <w:proofErr w:type="gramEnd"/>
      <w:r w:rsidRPr="007014B7">
        <w:rPr>
          <w:rFonts w:ascii="Times New Roman" w:eastAsia="Times New Roman" w:hAnsi="Times New Roman" w:cs="Times New Roman"/>
          <w:sz w:val="28"/>
          <w:szCs w:val="28"/>
          <w:lang w:eastAsia="ru-RU"/>
        </w:rPr>
        <w:t xml:space="preserve"> </w:t>
      </w:r>
      <w:proofErr w:type="gramStart"/>
      <w:r w:rsidRPr="007014B7">
        <w:rPr>
          <w:rFonts w:ascii="Times New Roman" w:eastAsia="Times New Roman" w:hAnsi="Times New Roman" w:cs="Times New Roman"/>
          <w:sz w:val="28"/>
          <w:szCs w:val="28"/>
          <w:lang w:eastAsia="ru-RU"/>
        </w:rPr>
        <w:t>выявленных</w:t>
      </w:r>
      <w:proofErr w:type="gramEnd"/>
      <w:r w:rsidRPr="007014B7">
        <w:rPr>
          <w:rFonts w:ascii="Times New Roman" w:eastAsia="Times New Roman" w:hAnsi="Times New Roman" w:cs="Times New Roman"/>
          <w:sz w:val="28"/>
          <w:szCs w:val="28"/>
          <w:lang w:eastAsia="ru-RU"/>
        </w:rPr>
        <w:t xml:space="preserve"> в рамках государственного земельного надзора и не устраненных нарушений </w:t>
      </w:r>
      <w:r w:rsidRPr="007014B7">
        <w:rPr>
          <w:rFonts w:ascii="Times New Roman" w:eastAsia="Times New Roman" w:hAnsi="Times New Roman" w:cs="Times New Roman"/>
          <w:sz w:val="28"/>
          <w:szCs w:val="28"/>
          <w:lang w:eastAsia="ru-RU"/>
        </w:rPr>
        <w:lastRenderedPageBreak/>
        <w:t>законодательства Российской Федерации при использовании такого земельного участка.</w:t>
      </w:r>
    </w:p>
    <w:p w14:paraId="6499E65E" w14:textId="77777777" w:rsidR="00700FAC" w:rsidRPr="007014B7" w:rsidRDefault="00700FAC" w:rsidP="00700FA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 2.11.3. </w:t>
      </w:r>
      <w:r w:rsidRPr="007014B7">
        <w:rPr>
          <w:rFonts w:ascii="Times New Roman" w:eastAsia="Times New Roman" w:hAnsi="Times New Roman" w:cs="Times New Roman"/>
          <w:b/>
          <w:bCs/>
          <w:sz w:val="28"/>
          <w:szCs w:val="28"/>
          <w:lang w:eastAsia="ru-RU"/>
        </w:rPr>
        <w:t>15 процентов кадастровой стоимости земельного участка</w:t>
      </w:r>
      <w:r w:rsidRPr="007014B7">
        <w:rPr>
          <w:rFonts w:ascii="Times New Roman" w:eastAsia="Times New Roman" w:hAnsi="Times New Roman" w:cs="Times New Roman"/>
          <w:sz w:val="28"/>
          <w:szCs w:val="28"/>
          <w:lang w:eastAsia="ru-RU"/>
        </w:rPr>
        <w:t>:</w:t>
      </w:r>
    </w:p>
    <w:p w14:paraId="7F279FC7" w14:textId="77777777" w:rsidR="00700FAC" w:rsidRPr="007014B7" w:rsidRDefault="00700FAC" w:rsidP="00700FA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предназначенного для ведения сельскохозяйственного производства и находящегося в постоянном (бессрочном) пользовании граждан и юридических лиц, указанным гражданам и юридическим лицам, за исключением лиц, указанных в пункте 2 статьи 39.9 Земельного кодекса Российской Федерации;</w:t>
      </w:r>
    </w:p>
    <w:p w14:paraId="2E298A42" w14:textId="77777777" w:rsidR="00700FAC" w:rsidRPr="007014B7" w:rsidRDefault="00700FAC" w:rsidP="00700FA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14:paraId="0AA9CE49" w14:textId="77777777" w:rsidR="00700FAC" w:rsidRPr="007014B7" w:rsidRDefault="00700FAC" w:rsidP="00700FAC">
      <w:pPr>
        <w:spacing w:after="0" w:line="240" w:lineRule="auto"/>
        <w:ind w:firstLine="567"/>
        <w:jc w:val="both"/>
        <w:rPr>
          <w:rFonts w:ascii="Times New Roman" w:eastAsia="Times New Roman" w:hAnsi="Times New Roman" w:cs="Times New Roman"/>
          <w:sz w:val="28"/>
          <w:szCs w:val="28"/>
          <w:lang w:eastAsia="ru-RU"/>
        </w:rPr>
      </w:pPr>
      <w:proofErr w:type="gramStart"/>
      <w:r w:rsidRPr="007014B7">
        <w:rPr>
          <w:rFonts w:ascii="Times New Roman" w:eastAsia="Times New Roman" w:hAnsi="Times New Roman" w:cs="Times New Roman"/>
          <w:sz w:val="28"/>
          <w:szCs w:val="28"/>
          <w:lang w:eastAsia="ru-RU"/>
        </w:rPr>
        <w:t>-предназначенного для ведения сельскохозяйственного производства и переданного в аренду в порядке переоформления в соответствии с частями 4, 5-1, 13 статьи 3 Закона Республики Крым от 31июля 2014 года № 38-ЗРК «Об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 с</w:t>
      </w:r>
      <w:proofErr w:type="gramEnd"/>
      <w:r w:rsidRPr="007014B7">
        <w:rPr>
          <w:rFonts w:ascii="Times New Roman" w:eastAsia="Times New Roman" w:hAnsi="Times New Roman" w:cs="Times New Roman"/>
          <w:sz w:val="28"/>
          <w:szCs w:val="28"/>
          <w:lang w:eastAsia="ru-RU"/>
        </w:rPr>
        <w:t xml:space="preserve"> </w:t>
      </w:r>
      <w:proofErr w:type="gramStart"/>
      <w:r w:rsidRPr="007014B7">
        <w:rPr>
          <w:rFonts w:ascii="Times New Roman" w:eastAsia="Times New Roman" w:hAnsi="Times New Roman" w:cs="Times New Roman"/>
          <w:sz w:val="28"/>
          <w:szCs w:val="28"/>
          <w:lang w:eastAsia="ru-RU"/>
        </w:rPr>
        <w:t>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w:t>
      </w:r>
      <w:proofErr w:type="gramEnd"/>
      <w:r w:rsidRPr="007014B7">
        <w:rPr>
          <w:rFonts w:ascii="Times New Roman" w:eastAsia="Times New Roman" w:hAnsi="Times New Roman" w:cs="Times New Roman"/>
          <w:sz w:val="28"/>
          <w:szCs w:val="28"/>
          <w:lang w:eastAsia="ru-RU"/>
        </w:rPr>
        <w:t xml:space="preserve"> договора купли-продажи такого земельного участка без проведения торгов подано до дня </w:t>
      </w:r>
      <w:proofErr w:type="gramStart"/>
      <w:r w:rsidRPr="007014B7">
        <w:rPr>
          <w:rFonts w:ascii="Times New Roman" w:eastAsia="Times New Roman" w:hAnsi="Times New Roman" w:cs="Times New Roman"/>
          <w:sz w:val="28"/>
          <w:szCs w:val="28"/>
          <w:lang w:eastAsia="ru-RU"/>
        </w:rPr>
        <w:t>истечения срока указанного договора аренды земельного участка</w:t>
      </w:r>
      <w:proofErr w:type="gramEnd"/>
      <w:r w:rsidRPr="007014B7">
        <w:rPr>
          <w:rFonts w:ascii="Times New Roman" w:eastAsia="Times New Roman" w:hAnsi="Times New Roman" w:cs="Times New Roman"/>
          <w:sz w:val="28"/>
          <w:szCs w:val="28"/>
          <w:lang w:eastAsia="ru-RU"/>
        </w:rPr>
        <w:t>.</w:t>
      </w:r>
    </w:p>
    <w:p w14:paraId="2F5B84DC" w14:textId="4A99DC2E" w:rsidR="00700FAC" w:rsidRPr="007014B7" w:rsidRDefault="00700FAC" w:rsidP="00700FAC">
      <w:pPr>
        <w:spacing w:after="0" w:line="240" w:lineRule="auto"/>
        <w:ind w:firstLine="567"/>
        <w:jc w:val="both"/>
        <w:rPr>
          <w:rFonts w:ascii="Times New Roman" w:eastAsia="Times New Roman" w:hAnsi="Times New Roman" w:cs="Times New Roman"/>
          <w:sz w:val="28"/>
          <w:szCs w:val="28"/>
          <w:lang w:eastAsia="ru-RU"/>
        </w:rPr>
      </w:pPr>
      <w:proofErr w:type="gramStart"/>
      <w:r w:rsidRPr="007014B7">
        <w:rPr>
          <w:rFonts w:ascii="Times New Roman" w:eastAsia="Times New Roman" w:hAnsi="Times New Roman" w:cs="Times New Roman"/>
          <w:sz w:val="28"/>
          <w:szCs w:val="28"/>
          <w:lang w:eastAsia="ru-RU"/>
        </w:rPr>
        <w:t xml:space="preserve">Определить, что существенным условием, при котором цена продажи земельного участка,  указанного в абзацах втором, третьем и четвертом настоящего подпункта, будет составлять 15 процентов от кадастровой стоимости земельного участка является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w:t>
      </w:r>
      <w:r w:rsidR="00FC3CED" w:rsidRPr="007014B7">
        <w:rPr>
          <w:rFonts w:ascii="Times New Roman" w:eastAsia="Times New Roman" w:hAnsi="Times New Roman" w:cs="Times New Roman"/>
          <w:sz w:val="28"/>
          <w:szCs w:val="28"/>
          <w:lang w:eastAsia="ru-RU"/>
        </w:rPr>
        <w:t>Нижнегорского сельского поселения Нижнегорского района Республики Крым</w:t>
      </w:r>
      <w:r w:rsidRPr="007014B7">
        <w:rPr>
          <w:rFonts w:ascii="Times New Roman" w:eastAsia="Times New Roman" w:hAnsi="Times New Roman" w:cs="Times New Roman"/>
          <w:sz w:val="28"/>
          <w:szCs w:val="28"/>
          <w:lang w:eastAsia="ru-RU"/>
        </w:rPr>
        <w:t xml:space="preserve"> (для земельных участков, на которые действие градостроительных регламентов распространяется или</w:t>
      </w:r>
      <w:proofErr w:type="gramEnd"/>
      <w:r w:rsidRPr="007014B7">
        <w:rPr>
          <w:rFonts w:ascii="Times New Roman" w:eastAsia="Times New Roman" w:hAnsi="Times New Roman" w:cs="Times New Roman"/>
          <w:sz w:val="28"/>
          <w:szCs w:val="28"/>
          <w:lang w:eastAsia="ru-RU"/>
        </w:rPr>
        <w:t xml:space="preserve"> для </w:t>
      </w:r>
      <w:proofErr w:type="gramStart"/>
      <w:r w:rsidRPr="007014B7">
        <w:rPr>
          <w:rFonts w:ascii="Times New Roman" w:eastAsia="Times New Roman" w:hAnsi="Times New Roman" w:cs="Times New Roman"/>
          <w:sz w:val="28"/>
          <w:szCs w:val="28"/>
          <w:lang w:eastAsia="ru-RU"/>
        </w:rPr>
        <w:t>которых</w:t>
      </w:r>
      <w:proofErr w:type="gramEnd"/>
      <w:r w:rsidRPr="007014B7">
        <w:rPr>
          <w:rFonts w:ascii="Times New Roman" w:eastAsia="Times New Roman" w:hAnsi="Times New Roman" w:cs="Times New Roman"/>
          <w:sz w:val="28"/>
          <w:szCs w:val="28"/>
          <w:lang w:eastAsia="ru-RU"/>
        </w:rPr>
        <w:t xml:space="preserve"> градостроительные регламенты устанавливаются).</w:t>
      </w:r>
    </w:p>
    <w:p w14:paraId="5AD38233" w14:textId="6B15A6D0" w:rsidR="00700FAC" w:rsidRPr="007014B7" w:rsidRDefault="00700FAC" w:rsidP="00700FAC">
      <w:pPr>
        <w:spacing w:after="0" w:line="240" w:lineRule="auto"/>
        <w:ind w:firstLine="567"/>
        <w:jc w:val="both"/>
        <w:rPr>
          <w:rFonts w:ascii="Times New Roman" w:eastAsia="Times New Roman" w:hAnsi="Times New Roman" w:cs="Times New Roman"/>
          <w:sz w:val="28"/>
          <w:szCs w:val="28"/>
          <w:lang w:eastAsia="ru-RU"/>
        </w:rPr>
      </w:pPr>
      <w:proofErr w:type="gramStart"/>
      <w:r w:rsidRPr="007014B7">
        <w:rPr>
          <w:rFonts w:ascii="Times New Roman" w:eastAsia="Times New Roman" w:hAnsi="Times New Roman" w:cs="Times New Roman"/>
          <w:sz w:val="28"/>
          <w:szCs w:val="28"/>
          <w:lang w:eastAsia="ru-RU"/>
        </w:rPr>
        <w:t>В случае если земельный участок, указанный в абзацах втором, третьем и четвертом настоящего подпункта, расположен в зоне сельскохозяйственных угодий, для которой градостроительный регламент не установлен, цена земельного участка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сведения о</w:t>
      </w:r>
      <w:proofErr w:type="gramEnd"/>
      <w:r w:rsidRPr="007014B7">
        <w:rPr>
          <w:rFonts w:ascii="Times New Roman" w:eastAsia="Times New Roman" w:hAnsi="Times New Roman" w:cs="Times New Roman"/>
          <w:sz w:val="28"/>
          <w:szCs w:val="28"/>
          <w:lang w:eastAsia="ru-RU"/>
        </w:rPr>
        <w:t xml:space="preserve"> </w:t>
      </w:r>
      <w:proofErr w:type="gramStart"/>
      <w:r w:rsidRPr="007014B7">
        <w:rPr>
          <w:rFonts w:ascii="Times New Roman" w:eastAsia="Times New Roman" w:hAnsi="Times New Roman" w:cs="Times New Roman"/>
          <w:sz w:val="28"/>
          <w:szCs w:val="28"/>
          <w:lang w:eastAsia="ru-RU"/>
        </w:rPr>
        <w:t>котором содержатся в Едином государственном реестре недвижимости, за исключением случаев осуществления на земельном участке деятельности, не предусмотренной для осуществления на сельскохозяйственных угодьях.</w:t>
      </w:r>
      <w:proofErr w:type="gramEnd"/>
    </w:p>
    <w:p w14:paraId="38AD77D1" w14:textId="2593BA11" w:rsidR="001D2F51" w:rsidRPr="007014B7" w:rsidRDefault="001D2F51" w:rsidP="00700FA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 2.11.4.</w:t>
      </w:r>
      <w:r w:rsidRPr="007014B7">
        <w:rPr>
          <w:sz w:val="28"/>
          <w:szCs w:val="28"/>
        </w:rPr>
        <w:t xml:space="preserve"> </w:t>
      </w:r>
      <w:r w:rsidRPr="007014B7">
        <w:rPr>
          <w:rFonts w:ascii="Times New Roman" w:eastAsia="Times New Roman" w:hAnsi="Times New Roman" w:cs="Times New Roman"/>
          <w:sz w:val="28"/>
          <w:szCs w:val="28"/>
          <w:lang w:eastAsia="ru-RU"/>
        </w:rPr>
        <w:t xml:space="preserve">Установить, что расчет цены продажи земельного участка, в </w:t>
      </w:r>
      <w:proofErr w:type="gramStart"/>
      <w:r w:rsidRPr="007014B7">
        <w:rPr>
          <w:rFonts w:ascii="Times New Roman" w:eastAsia="Times New Roman" w:hAnsi="Times New Roman" w:cs="Times New Roman"/>
          <w:sz w:val="28"/>
          <w:szCs w:val="28"/>
          <w:lang w:eastAsia="ru-RU"/>
        </w:rPr>
        <w:t>случаях, предусмотренных пунктом 2.11 производится</w:t>
      </w:r>
      <w:proofErr w:type="gramEnd"/>
      <w:r w:rsidRPr="007014B7">
        <w:rPr>
          <w:rFonts w:ascii="Times New Roman" w:eastAsia="Times New Roman" w:hAnsi="Times New Roman" w:cs="Times New Roman"/>
          <w:sz w:val="28"/>
          <w:szCs w:val="28"/>
          <w:lang w:eastAsia="ru-RU"/>
        </w:rPr>
        <w:t xml:space="preserve"> по состоянию на дату поступления соответствующего заявления в администрацию сельского поселения.</w:t>
      </w:r>
    </w:p>
    <w:p w14:paraId="0D5223BB" w14:textId="612E8D75" w:rsidR="005C68B7" w:rsidRPr="007014B7" w:rsidRDefault="005C68B7" w:rsidP="008D7177">
      <w:pPr>
        <w:spacing w:after="0" w:line="240" w:lineRule="auto"/>
        <w:ind w:firstLine="567"/>
        <w:jc w:val="both"/>
        <w:rPr>
          <w:rFonts w:ascii="Times New Roman" w:hAnsi="Times New Roman" w:cs="Times New Roman"/>
          <w:i/>
          <w:sz w:val="28"/>
          <w:szCs w:val="28"/>
        </w:rPr>
      </w:pPr>
      <w:r w:rsidRPr="007014B7">
        <w:rPr>
          <w:rFonts w:ascii="Times New Roman" w:eastAsia="Times New Roman" w:hAnsi="Times New Roman" w:cs="Times New Roman"/>
          <w:sz w:val="28"/>
          <w:szCs w:val="28"/>
          <w:lang w:eastAsia="ru-RU"/>
        </w:rPr>
        <w:lastRenderedPageBreak/>
        <w:t>2.1</w:t>
      </w:r>
      <w:r w:rsidR="00631AE1" w:rsidRPr="007014B7">
        <w:rPr>
          <w:rFonts w:ascii="Times New Roman" w:eastAsia="Times New Roman" w:hAnsi="Times New Roman" w:cs="Times New Roman"/>
          <w:sz w:val="28"/>
          <w:szCs w:val="28"/>
          <w:lang w:eastAsia="ru-RU"/>
        </w:rPr>
        <w:t>1.5</w:t>
      </w:r>
      <w:r w:rsidRPr="007014B7">
        <w:rPr>
          <w:rFonts w:ascii="Times New Roman" w:eastAsia="Times New Roman" w:hAnsi="Times New Roman" w:cs="Times New Roman"/>
          <w:sz w:val="28"/>
          <w:szCs w:val="28"/>
          <w:lang w:eastAsia="ru-RU"/>
        </w:rPr>
        <w:t>.</w:t>
      </w:r>
      <w:r w:rsidRPr="007014B7">
        <w:rPr>
          <w:sz w:val="28"/>
          <w:szCs w:val="28"/>
        </w:rPr>
        <w:t xml:space="preserve"> </w:t>
      </w:r>
      <w:r w:rsidRPr="007014B7">
        <w:rPr>
          <w:rStyle w:val="a8"/>
          <w:rFonts w:ascii="Times New Roman" w:hAnsi="Times New Roman" w:cs="Times New Roman"/>
          <w:i w:val="0"/>
          <w:iCs w:val="0"/>
          <w:sz w:val="28"/>
          <w:szCs w:val="28"/>
        </w:rPr>
        <w:t>В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14:paraId="0BBED00C" w14:textId="0DCB3DA4" w:rsidR="00B320D1" w:rsidRPr="007014B7" w:rsidRDefault="005C68B7" w:rsidP="00B320D1">
      <w:pPr>
        <w:pStyle w:val="s1"/>
        <w:spacing w:before="0" w:beforeAutospacing="0" w:after="0" w:afterAutospacing="0"/>
        <w:ind w:firstLine="567"/>
        <w:jc w:val="both"/>
        <w:rPr>
          <w:i/>
          <w:iCs/>
          <w:sz w:val="28"/>
          <w:szCs w:val="28"/>
        </w:rPr>
      </w:pPr>
      <w:r w:rsidRPr="007014B7">
        <w:rPr>
          <w:sz w:val="28"/>
          <w:szCs w:val="28"/>
        </w:rPr>
        <w:t>2.1</w:t>
      </w:r>
      <w:r w:rsidR="001D2F51" w:rsidRPr="007014B7">
        <w:rPr>
          <w:sz w:val="28"/>
          <w:szCs w:val="28"/>
        </w:rPr>
        <w:t>2</w:t>
      </w:r>
      <w:r w:rsidRPr="007014B7">
        <w:rPr>
          <w:sz w:val="28"/>
          <w:szCs w:val="28"/>
        </w:rPr>
        <w:t xml:space="preserve">. </w:t>
      </w:r>
      <w:r w:rsidR="00B320D1" w:rsidRPr="007014B7">
        <w:rPr>
          <w:rStyle w:val="a8"/>
          <w:i w:val="0"/>
          <w:iCs w:val="0"/>
          <w:sz w:val="28"/>
          <w:szCs w:val="28"/>
        </w:rPr>
        <w:t xml:space="preserve">Плата за проведение перераспределения земельных участков устанавливается на основании рыночной стоимости указанных земельных участков, определенной в соответствии с </w:t>
      </w:r>
      <w:r w:rsidR="008D7177" w:rsidRPr="007014B7">
        <w:rPr>
          <w:rStyle w:val="a8"/>
          <w:i w:val="0"/>
          <w:iCs w:val="0"/>
          <w:sz w:val="28"/>
          <w:szCs w:val="28"/>
        </w:rPr>
        <w:t>Федеральным законом</w:t>
      </w:r>
      <w:r w:rsidR="00B320D1" w:rsidRPr="007014B7">
        <w:rPr>
          <w:rStyle w:val="a8"/>
          <w:i w:val="0"/>
          <w:iCs w:val="0"/>
          <w:sz w:val="28"/>
          <w:szCs w:val="28"/>
        </w:rPr>
        <w:t xml:space="preserve"> 29 июля 1998 года N 135-ФЗ "Об оценочной деятельности в Российской Федерации".</w:t>
      </w:r>
    </w:p>
    <w:p w14:paraId="324022DE" w14:textId="40BDCF43" w:rsidR="00B320D1" w:rsidRPr="007014B7" w:rsidRDefault="00B320D1" w:rsidP="00B320D1">
      <w:pPr>
        <w:pStyle w:val="s1"/>
        <w:spacing w:before="0" w:beforeAutospacing="0" w:after="0" w:afterAutospacing="0"/>
        <w:ind w:firstLine="567"/>
        <w:jc w:val="both"/>
        <w:rPr>
          <w:i/>
          <w:iCs/>
          <w:sz w:val="28"/>
          <w:szCs w:val="28"/>
        </w:rPr>
      </w:pPr>
      <w:proofErr w:type="gramStart"/>
      <w:r w:rsidRPr="007014B7">
        <w:rPr>
          <w:rStyle w:val="a8"/>
          <w:i w:val="0"/>
          <w:iCs w:val="0"/>
          <w:sz w:val="28"/>
          <w:szCs w:val="28"/>
        </w:rPr>
        <w:t>Если иное не предусмотрено федеральными законами, размер платы за увеличение площади земельного участка, находящегося в частной собственности, в результате перераспределения с земельным участком, находящимся в муниципальной собственности Нижнегорского сельского поселения Нижнегорского района Республики Крым, определяется на основании рыночной стоимости земельного участка, находящегося в муниципальной собственности Нижнегорского сельского поселения Нижнегорского района Республики Крым, установленной в соответствии с</w:t>
      </w:r>
      <w:r w:rsidR="008D7177" w:rsidRPr="007014B7">
        <w:rPr>
          <w:rStyle w:val="a8"/>
          <w:i w:val="0"/>
          <w:iCs w:val="0"/>
          <w:sz w:val="28"/>
          <w:szCs w:val="28"/>
        </w:rPr>
        <w:t xml:space="preserve"> Федеральным законом</w:t>
      </w:r>
      <w:r w:rsidRPr="007014B7">
        <w:rPr>
          <w:rStyle w:val="a8"/>
          <w:i w:val="0"/>
          <w:iCs w:val="0"/>
          <w:sz w:val="28"/>
          <w:szCs w:val="28"/>
        </w:rPr>
        <w:t xml:space="preserve"> 29 июля</w:t>
      </w:r>
      <w:proofErr w:type="gramEnd"/>
      <w:r w:rsidRPr="007014B7">
        <w:rPr>
          <w:rStyle w:val="a8"/>
          <w:i w:val="0"/>
          <w:iCs w:val="0"/>
          <w:sz w:val="28"/>
          <w:szCs w:val="28"/>
        </w:rPr>
        <w:t xml:space="preserve"> 1998 года N 135-ФЗ "Об оценочной деятельности в Российской Федерации", и рассчитывается пропорционально площади части такого земельного участка, подлежащей передаче в частную собственность в результате перераспределения земельных участков»</w:t>
      </w:r>
      <w:r w:rsidRPr="007014B7">
        <w:rPr>
          <w:i/>
          <w:iCs/>
          <w:sz w:val="28"/>
          <w:szCs w:val="28"/>
        </w:rPr>
        <w:t>.</w:t>
      </w:r>
    </w:p>
    <w:p w14:paraId="760414AF"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3. Порядок, условия и сроки внесения платы за земельные участки, находящиеся в </w:t>
      </w:r>
      <w:r w:rsidR="00B21642" w:rsidRPr="007014B7">
        <w:rPr>
          <w:rFonts w:ascii="Times New Roman" w:eastAsia="Times New Roman" w:hAnsi="Times New Roman" w:cs="Times New Roman"/>
          <w:sz w:val="28"/>
          <w:szCs w:val="28"/>
          <w:lang w:eastAsia="ru-RU"/>
        </w:rPr>
        <w:t xml:space="preserve">муниципальной </w:t>
      </w:r>
      <w:r w:rsidRPr="007014B7">
        <w:rPr>
          <w:rFonts w:ascii="Times New Roman" w:eastAsia="Times New Roman" w:hAnsi="Times New Roman" w:cs="Times New Roman"/>
          <w:sz w:val="28"/>
          <w:szCs w:val="28"/>
          <w:lang w:eastAsia="ru-RU"/>
        </w:rPr>
        <w:t xml:space="preserve">собственности </w:t>
      </w:r>
      <w:r w:rsidR="00B21642" w:rsidRPr="007014B7">
        <w:rPr>
          <w:rFonts w:ascii="Times New Roman" w:eastAsia="Times New Roman" w:hAnsi="Times New Roman" w:cs="Times New Roman"/>
          <w:sz w:val="28"/>
          <w:szCs w:val="28"/>
          <w:lang w:eastAsia="ru-RU"/>
        </w:rPr>
        <w:t xml:space="preserve">Нижнегорского сельского поселения Нижнегорского района </w:t>
      </w:r>
      <w:r w:rsidRPr="007014B7">
        <w:rPr>
          <w:rFonts w:ascii="Times New Roman" w:eastAsia="Times New Roman" w:hAnsi="Times New Roman" w:cs="Times New Roman"/>
          <w:sz w:val="28"/>
          <w:szCs w:val="28"/>
          <w:lang w:eastAsia="ru-RU"/>
        </w:rPr>
        <w:t>Республики Крым</w:t>
      </w:r>
    </w:p>
    <w:p w14:paraId="619EBB36"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3.1. Основанием для установления и взимания платы за земельный участок являются подписанные сторонами договор аренды земельного участка,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14:paraId="2180E2C8"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p w14:paraId="6888D62A"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плата вносится.</w:t>
      </w:r>
    </w:p>
    <w:p w14:paraId="648CFC59"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Внесение платы по нескольким договорам или соглашениям одним платежным документом не допускается.</w:t>
      </w:r>
    </w:p>
    <w:p w14:paraId="0FB9BC2D"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Датой уплаты считается дата зачисления денежных средств на расчетный счет, указанный в договоре или соглашении.</w:t>
      </w:r>
    </w:p>
    <w:p w14:paraId="6374B5A8"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3.3.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
    <w:p w14:paraId="0F69C76D"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w:t>
      </w:r>
    </w:p>
    <w:p w14:paraId="68144875"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3.4. Если на стороне плательщика выступают несколько лиц, плата для каждого из них определяется пропорционально их доле в праве на земельные участки в соответствии с договором или соглашением.</w:t>
      </w:r>
    </w:p>
    <w:p w14:paraId="6D2CA29E"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lastRenderedPageBreak/>
        <w:t>3.5.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p w14:paraId="646779BD"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3.6.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7014B7">
        <w:rPr>
          <w:rFonts w:ascii="Times New Roman" w:eastAsia="Times New Roman" w:hAnsi="Times New Roman" w:cs="Times New Roman"/>
          <w:sz w:val="28"/>
          <w:szCs w:val="28"/>
          <w:lang w:eastAsia="ru-RU"/>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14:paraId="70B628B1"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 xml:space="preserve">3.7. За нарушение сроков внесения платежей, установленных </w:t>
      </w:r>
      <w:hyperlink r:id="rId19" w:anchor="block_33" w:history="1">
        <w:r w:rsidRPr="007014B7">
          <w:rPr>
            <w:rFonts w:ascii="Times New Roman" w:eastAsia="Times New Roman" w:hAnsi="Times New Roman" w:cs="Times New Roman"/>
            <w:sz w:val="28"/>
            <w:szCs w:val="28"/>
            <w:lang w:eastAsia="ru-RU"/>
          </w:rPr>
          <w:t>пунктом 3.3</w:t>
        </w:r>
      </w:hyperlink>
      <w:r w:rsidRPr="007014B7">
        <w:rPr>
          <w:rFonts w:ascii="Times New Roman" w:eastAsia="Times New Roman" w:hAnsi="Times New Roman" w:cs="Times New Roman"/>
          <w:sz w:val="28"/>
          <w:szCs w:val="28"/>
          <w:lang w:eastAsia="ru-RU"/>
        </w:rPr>
        <w:t xml:space="preserve"> настоящего Порядка, взимается пеня в размере 0,1 процента от просроченной суммы арендной платы за каждый календарный день просрочки.</w:t>
      </w:r>
    </w:p>
    <w:p w14:paraId="1743F0C2"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Внесение пени и очередного платежа по договору или соглашению одним платежным документом не допускается.</w:t>
      </w:r>
    </w:p>
    <w:p w14:paraId="24781008" w14:textId="77777777" w:rsidR="0001242C" w:rsidRPr="007014B7" w:rsidRDefault="0001242C" w:rsidP="0001242C">
      <w:pPr>
        <w:spacing w:after="0" w:line="240" w:lineRule="auto"/>
        <w:ind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14:paraId="2D0BB64F" w14:textId="77777777" w:rsidR="00D504E6" w:rsidRPr="007014B7" w:rsidRDefault="00D504E6" w:rsidP="00D504E6">
      <w:pPr>
        <w:pStyle w:val="a3"/>
        <w:numPr>
          <w:ilvl w:val="1"/>
          <w:numId w:val="1"/>
        </w:numPr>
        <w:spacing w:after="0" w:line="240" w:lineRule="auto"/>
        <w:ind w:left="0"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Арендная плата изменяется арендодателем в одностороннем порядке в следующих случаях:</w:t>
      </w:r>
    </w:p>
    <w:p w14:paraId="355DBF67" w14:textId="77777777" w:rsidR="00D504E6" w:rsidRPr="007014B7" w:rsidRDefault="00D504E6" w:rsidP="00FC3CED">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при изменении кадастровой стоимости земельного участка;</w:t>
      </w:r>
    </w:p>
    <w:p w14:paraId="6884AFED" w14:textId="77777777" w:rsidR="00D504E6" w:rsidRPr="007014B7" w:rsidRDefault="00D504E6" w:rsidP="00FC3CED">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7014B7">
        <w:rPr>
          <w:rFonts w:ascii="Times New Roman" w:eastAsia="Times New Roman" w:hAnsi="Times New Roman" w:cs="Times New Roman"/>
          <w:sz w:val="28"/>
          <w:szCs w:val="28"/>
          <w:lang w:eastAsia="ru-RU"/>
        </w:rPr>
        <w:t>при изменении законодательства Российской Федерации, Республики Крым, нормативных правовых актов муниципального образования Нижнегорское сельское поселение Нижнегорского района Республики Крым.</w:t>
      </w:r>
    </w:p>
    <w:p w14:paraId="455E0B50" w14:textId="77777777" w:rsidR="00D504E6" w:rsidRPr="007014B7" w:rsidRDefault="00D504E6" w:rsidP="00FC3CED">
      <w:pPr>
        <w:pStyle w:val="a3"/>
        <w:spacing w:after="0" w:line="240" w:lineRule="auto"/>
        <w:ind w:left="0" w:firstLine="567"/>
        <w:jc w:val="both"/>
        <w:rPr>
          <w:rFonts w:ascii="Times New Roman" w:eastAsia="Times New Roman" w:hAnsi="Times New Roman" w:cs="Times New Roman"/>
          <w:sz w:val="28"/>
          <w:szCs w:val="28"/>
          <w:lang w:eastAsia="ru-RU"/>
        </w:rPr>
      </w:pPr>
    </w:p>
    <w:p w14:paraId="43E4CB56" w14:textId="003C44EB" w:rsidR="0001242C" w:rsidRPr="007014B7" w:rsidRDefault="0001242C" w:rsidP="00D504E6">
      <w:pPr>
        <w:spacing w:after="0" w:line="240" w:lineRule="auto"/>
        <w:ind w:firstLine="567"/>
        <w:jc w:val="both"/>
        <w:rPr>
          <w:rFonts w:ascii="Times New Roman" w:eastAsia="Times New Roman" w:hAnsi="Times New Roman" w:cs="Times New Roman"/>
          <w:sz w:val="28"/>
          <w:szCs w:val="28"/>
          <w:lang w:eastAsia="ru-RU"/>
        </w:rPr>
      </w:pPr>
    </w:p>
    <w:p w14:paraId="232C970E" w14:textId="00ABC9F6" w:rsidR="00EC3751" w:rsidRPr="007014B7" w:rsidRDefault="00EC3751" w:rsidP="00D504E6">
      <w:pPr>
        <w:spacing w:after="0" w:line="240" w:lineRule="auto"/>
        <w:ind w:firstLine="567"/>
        <w:jc w:val="both"/>
        <w:rPr>
          <w:rFonts w:ascii="Times New Roman" w:eastAsia="Times New Roman" w:hAnsi="Times New Roman" w:cs="Times New Roman"/>
          <w:sz w:val="28"/>
          <w:szCs w:val="28"/>
          <w:lang w:eastAsia="ru-RU"/>
        </w:rPr>
      </w:pPr>
    </w:p>
    <w:p w14:paraId="596F8402" w14:textId="543924C6" w:rsidR="00EC3751" w:rsidRPr="007014B7" w:rsidRDefault="00EC3751" w:rsidP="00D504E6">
      <w:pPr>
        <w:spacing w:after="0" w:line="240" w:lineRule="auto"/>
        <w:ind w:firstLine="567"/>
        <w:jc w:val="both"/>
        <w:rPr>
          <w:rFonts w:ascii="Times New Roman" w:eastAsia="Times New Roman" w:hAnsi="Times New Roman" w:cs="Times New Roman"/>
          <w:sz w:val="28"/>
          <w:szCs w:val="28"/>
          <w:lang w:eastAsia="ru-RU"/>
        </w:rPr>
      </w:pPr>
    </w:p>
    <w:p w14:paraId="2F449B91" w14:textId="77777777" w:rsidR="00EC3751" w:rsidRPr="007014B7" w:rsidRDefault="00EC3751" w:rsidP="00D504E6">
      <w:pPr>
        <w:spacing w:after="0" w:line="240" w:lineRule="auto"/>
        <w:ind w:firstLine="567"/>
        <w:jc w:val="both"/>
        <w:rPr>
          <w:rFonts w:ascii="Times New Roman" w:eastAsia="Times New Roman" w:hAnsi="Times New Roman" w:cs="Times New Roman"/>
          <w:sz w:val="28"/>
          <w:szCs w:val="28"/>
          <w:lang w:eastAsia="ru-RU"/>
        </w:rPr>
      </w:pPr>
    </w:p>
    <w:p w14:paraId="405F6846" w14:textId="77777777" w:rsidR="00EC3751" w:rsidRPr="007014B7" w:rsidRDefault="00EC3751" w:rsidP="005C3BFE">
      <w:pPr>
        <w:pStyle w:val="s37"/>
        <w:ind w:left="4962"/>
        <w:rPr>
          <w:sz w:val="28"/>
          <w:szCs w:val="28"/>
        </w:rPr>
      </w:pPr>
      <w:bookmarkStart w:id="3" w:name="_Hlk118994540"/>
    </w:p>
    <w:p w14:paraId="7A29E2E2" w14:textId="343BF9C9" w:rsidR="00EC3751" w:rsidRPr="007014B7" w:rsidRDefault="00EC3751" w:rsidP="005C3BFE">
      <w:pPr>
        <w:pStyle w:val="s37"/>
        <w:ind w:left="4962"/>
        <w:rPr>
          <w:sz w:val="28"/>
          <w:szCs w:val="28"/>
        </w:rPr>
      </w:pPr>
    </w:p>
    <w:p w14:paraId="5FFEC920" w14:textId="77777777" w:rsidR="009D51F9" w:rsidRPr="007014B7" w:rsidRDefault="009D51F9" w:rsidP="005C3BFE">
      <w:pPr>
        <w:pStyle w:val="s37"/>
        <w:ind w:left="4962"/>
        <w:rPr>
          <w:sz w:val="28"/>
          <w:szCs w:val="28"/>
        </w:rPr>
      </w:pPr>
    </w:p>
    <w:p w14:paraId="4C76C464" w14:textId="77777777" w:rsidR="009D51F9" w:rsidRPr="007014B7" w:rsidRDefault="009D51F9" w:rsidP="005C3BFE">
      <w:pPr>
        <w:pStyle w:val="s37"/>
        <w:ind w:left="4962"/>
        <w:rPr>
          <w:sz w:val="28"/>
          <w:szCs w:val="28"/>
        </w:rPr>
      </w:pPr>
    </w:p>
    <w:p w14:paraId="0358FC29" w14:textId="77777777" w:rsidR="009D51F9" w:rsidRPr="007014B7" w:rsidRDefault="009D51F9" w:rsidP="005C3BFE">
      <w:pPr>
        <w:pStyle w:val="s37"/>
        <w:ind w:left="4962"/>
        <w:rPr>
          <w:sz w:val="28"/>
          <w:szCs w:val="28"/>
        </w:rPr>
      </w:pPr>
    </w:p>
    <w:p w14:paraId="07CE5D7B" w14:textId="77777777" w:rsidR="009D51F9" w:rsidRPr="007014B7" w:rsidRDefault="009D51F9" w:rsidP="005C3BFE">
      <w:pPr>
        <w:pStyle w:val="s37"/>
        <w:ind w:left="4962"/>
        <w:rPr>
          <w:sz w:val="28"/>
          <w:szCs w:val="28"/>
        </w:rPr>
      </w:pPr>
    </w:p>
    <w:p w14:paraId="05173FC0" w14:textId="273011DC" w:rsidR="005C3BFE" w:rsidRPr="007014B7" w:rsidRDefault="005C3BFE" w:rsidP="007014B7">
      <w:pPr>
        <w:pStyle w:val="s37"/>
        <w:tabs>
          <w:tab w:val="left" w:pos="3969"/>
        </w:tabs>
        <w:ind w:left="3969"/>
        <w:rPr>
          <w:sz w:val="28"/>
          <w:szCs w:val="28"/>
        </w:rPr>
      </w:pPr>
      <w:r w:rsidRPr="007014B7">
        <w:rPr>
          <w:sz w:val="28"/>
          <w:szCs w:val="28"/>
        </w:rPr>
        <w:lastRenderedPageBreak/>
        <w:t>Приложение 1</w:t>
      </w:r>
      <w:r w:rsidRPr="007014B7">
        <w:rPr>
          <w:sz w:val="28"/>
          <w:szCs w:val="28"/>
        </w:rPr>
        <w:br/>
      </w:r>
      <w:bookmarkEnd w:id="3"/>
      <w:r w:rsidRPr="007014B7">
        <w:rPr>
          <w:sz w:val="28"/>
          <w:szCs w:val="28"/>
        </w:rPr>
        <w:t xml:space="preserve">к </w:t>
      </w:r>
      <w:hyperlink r:id="rId20" w:anchor="/document/73370537/entry/1000" w:history="1">
        <w:r w:rsidRPr="007014B7">
          <w:rPr>
            <w:rStyle w:val="a5"/>
            <w:sz w:val="28"/>
            <w:szCs w:val="28"/>
          </w:rPr>
          <w:t>Порядку</w:t>
        </w:r>
      </w:hyperlink>
      <w:r w:rsidRPr="007014B7">
        <w:rPr>
          <w:sz w:val="28"/>
          <w:szCs w:val="28"/>
        </w:rPr>
        <w:t xml:space="preserve"> определения</w:t>
      </w:r>
      <w:r w:rsidRPr="007014B7">
        <w:rPr>
          <w:sz w:val="28"/>
          <w:szCs w:val="28"/>
        </w:rPr>
        <w:br/>
        <w:t>размера арендной платы,</w:t>
      </w:r>
      <w:r w:rsidRPr="007014B7">
        <w:rPr>
          <w:sz w:val="28"/>
          <w:szCs w:val="28"/>
        </w:rPr>
        <w:br/>
        <w:t>платы за установление сервитута,</w:t>
      </w:r>
      <w:r w:rsidRPr="007014B7">
        <w:rPr>
          <w:sz w:val="28"/>
          <w:szCs w:val="28"/>
        </w:rPr>
        <w:br/>
        <w:t>в том числе публичного, платы за</w:t>
      </w:r>
      <w:r w:rsidRPr="007014B7">
        <w:rPr>
          <w:sz w:val="28"/>
          <w:szCs w:val="28"/>
        </w:rPr>
        <w:br/>
        <w:t>проведение перераспределения</w:t>
      </w:r>
      <w:r w:rsidRPr="007014B7">
        <w:rPr>
          <w:sz w:val="28"/>
          <w:szCs w:val="28"/>
        </w:rPr>
        <w:br/>
        <w:t>земельных участков, размера цены</w:t>
      </w:r>
      <w:r w:rsidRPr="007014B7">
        <w:rPr>
          <w:sz w:val="28"/>
          <w:szCs w:val="28"/>
        </w:rPr>
        <w:br/>
        <w:t>продажи земельных участков, находящихся</w:t>
      </w:r>
      <w:r w:rsidRPr="007014B7">
        <w:rPr>
          <w:sz w:val="28"/>
          <w:szCs w:val="28"/>
        </w:rPr>
        <w:br/>
        <w:t>в собственности муниципального образования Нижнегорское сельское поселение Нижнегорского района Республики Крым</w:t>
      </w:r>
    </w:p>
    <w:p w14:paraId="497B7EC7" w14:textId="232CA964" w:rsidR="005C3BFE" w:rsidRPr="007014B7" w:rsidRDefault="005C3BFE" w:rsidP="00EC3751">
      <w:pPr>
        <w:pStyle w:val="s3"/>
        <w:jc w:val="center"/>
        <w:rPr>
          <w:sz w:val="28"/>
          <w:szCs w:val="28"/>
        </w:rPr>
      </w:pPr>
      <w:r w:rsidRPr="007014B7">
        <w:rPr>
          <w:sz w:val="28"/>
          <w:szCs w:val="28"/>
        </w:rPr>
        <w:t>Размеры ставок по арендной плате от кадастровой стоимости земельных участков, находящихся в собственности муниципального образования Нижнегорское сельское поселение Нижнегорского района Республики Крым</w:t>
      </w:r>
    </w:p>
    <w:tbl>
      <w:tblPr>
        <w:tblStyle w:val="a4"/>
        <w:tblW w:w="10064" w:type="dxa"/>
        <w:tblInd w:w="250" w:type="dxa"/>
        <w:tblLayout w:type="fixed"/>
        <w:tblLook w:val="04A0" w:firstRow="1" w:lastRow="0" w:firstColumn="1" w:lastColumn="0" w:noHBand="0" w:noVBand="1"/>
      </w:tblPr>
      <w:tblGrid>
        <w:gridCol w:w="567"/>
        <w:gridCol w:w="5387"/>
        <w:gridCol w:w="2977"/>
        <w:gridCol w:w="1133"/>
      </w:tblGrid>
      <w:tr w:rsidR="002313D7" w:rsidRPr="009D51F9" w14:paraId="7CEDC0C1" w14:textId="77777777" w:rsidTr="002512C7">
        <w:trPr>
          <w:trHeight w:val="977"/>
        </w:trPr>
        <w:tc>
          <w:tcPr>
            <w:tcW w:w="567" w:type="dxa"/>
            <w:vAlign w:val="bottom"/>
          </w:tcPr>
          <w:p w14:paraId="72F437A0" w14:textId="77777777" w:rsidR="002313D7" w:rsidRPr="009D51F9" w:rsidRDefault="002313D7" w:rsidP="002512C7">
            <w:pPr>
              <w:suppressAutoHyphens/>
              <w:ind w:right="21"/>
              <w:jc w:val="center"/>
              <w:rPr>
                <w:rFonts w:ascii="Times New Roman" w:eastAsia="Times New Roman" w:hAnsi="Times New Roman" w:cs="Times New Roman"/>
                <w:b/>
                <w:bCs/>
                <w:color w:val="000000"/>
                <w:sz w:val="24"/>
                <w:szCs w:val="24"/>
                <w:lang w:eastAsia="ar-SA"/>
              </w:rPr>
            </w:pPr>
            <w:r w:rsidRPr="009D51F9">
              <w:rPr>
                <w:rFonts w:ascii="Times New Roman" w:eastAsia="Times New Roman" w:hAnsi="Times New Roman" w:cs="Times New Roman"/>
                <w:b/>
                <w:bCs/>
                <w:color w:val="000000"/>
                <w:sz w:val="24"/>
                <w:szCs w:val="24"/>
                <w:lang w:eastAsia="ar-SA"/>
              </w:rPr>
              <w:t xml:space="preserve">№ </w:t>
            </w:r>
            <w:proofErr w:type="gramStart"/>
            <w:r w:rsidRPr="009D51F9">
              <w:rPr>
                <w:rFonts w:ascii="Times New Roman" w:eastAsia="Times New Roman" w:hAnsi="Times New Roman" w:cs="Times New Roman"/>
                <w:b/>
                <w:bCs/>
                <w:color w:val="000000"/>
                <w:sz w:val="24"/>
                <w:szCs w:val="24"/>
                <w:lang w:eastAsia="ar-SA"/>
              </w:rPr>
              <w:t>п</w:t>
            </w:r>
            <w:proofErr w:type="gramEnd"/>
            <w:r w:rsidRPr="009D51F9">
              <w:rPr>
                <w:rFonts w:ascii="Times New Roman" w:eastAsia="Times New Roman" w:hAnsi="Times New Roman" w:cs="Times New Roman"/>
                <w:b/>
                <w:bCs/>
                <w:color w:val="000000"/>
                <w:sz w:val="24"/>
                <w:szCs w:val="24"/>
                <w:lang w:eastAsia="ar-SA"/>
              </w:rPr>
              <w:t>/п</w:t>
            </w:r>
          </w:p>
        </w:tc>
        <w:tc>
          <w:tcPr>
            <w:tcW w:w="5387" w:type="dxa"/>
            <w:vAlign w:val="bottom"/>
          </w:tcPr>
          <w:p w14:paraId="1E06FB79" w14:textId="77777777" w:rsidR="002313D7" w:rsidRPr="009D51F9" w:rsidRDefault="002313D7" w:rsidP="002512C7">
            <w:pPr>
              <w:suppressAutoHyphens/>
              <w:ind w:right="21"/>
              <w:rPr>
                <w:rFonts w:ascii="Times New Roman" w:eastAsia="Times New Roman" w:hAnsi="Times New Roman" w:cs="Times New Roman"/>
                <w:b/>
                <w:bCs/>
                <w:color w:val="000000"/>
                <w:sz w:val="24"/>
                <w:szCs w:val="24"/>
                <w:lang w:eastAsia="ar-SA"/>
              </w:rPr>
            </w:pPr>
            <w:r w:rsidRPr="009D51F9">
              <w:rPr>
                <w:rFonts w:ascii="Times New Roman" w:eastAsia="Times New Roman" w:hAnsi="Times New Roman" w:cs="Times New Roman"/>
                <w:b/>
                <w:bCs/>
                <w:color w:val="000000"/>
                <w:sz w:val="24"/>
                <w:szCs w:val="24"/>
                <w:lang w:eastAsia="ar-SA"/>
              </w:rPr>
              <w:t>Наименование вида разрешенного использования земельного участка</w:t>
            </w:r>
          </w:p>
        </w:tc>
        <w:tc>
          <w:tcPr>
            <w:tcW w:w="2977" w:type="dxa"/>
            <w:vAlign w:val="bottom"/>
          </w:tcPr>
          <w:p w14:paraId="0CEA1EA9" w14:textId="77777777" w:rsidR="002313D7" w:rsidRPr="009D51F9" w:rsidRDefault="002313D7" w:rsidP="002512C7">
            <w:pPr>
              <w:suppressAutoHyphens/>
              <w:ind w:right="21"/>
              <w:jc w:val="center"/>
              <w:rPr>
                <w:rFonts w:ascii="Times New Roman" w:eastAsia="Times New Roman" w:hAnsi="Times New Roman" w:cs="Times New Roman"/>
                <w:b/>
                <w:bCs/>
                <w:color w:val="000000"/>
                <w:sz w:val="24"/>
                <w:szCs w:val="24"/>
                <w:lang w:eastAsia="ar-SA"/>
              </w:rPr>
            </w:pPr>
            <w:r w:rsidRPr="009D51F9">
              <w:rPr>
                <w:rFonts w:ascii="Times New Roman" w:eastAsia="Times New Roman" w:hAnsi="Times New Roman" w:cs="Times New Roman"/>
                <w:b/>
                <w:bCs/>
                <w:color w:val="000000"/>
                <w:sz w:val="24"/>
                <w:szCs w:val="24"/>
                <w:lang w:eastAsia="ar-SA"/>
              </w:rPr>
              <w:t>Код вида разрешенного использования земельного участка, согласно классификатору видов разрешенного использования земельных участков, утвержденному приказом Минэкономразвития России от 01 сентября 2014 года № 540</w:t>
            </w:r>
          </w:p>
        </w:tc>
        <w:tc>
          <w:tcPr>
            <w:tcW w:w="1133" w:type="dxa"/>
            <w:vAlign w:val="bottom"/>
          </w:tcPr>
          <w:p w14:paraId="0CA6FABC" w14:textId="77777777" w:rsidR="002313D7" w:rsidRPr="009D51F9" w:rsidRDefault="002313D7" w:rsidP="002512C7">
            <w:pPr>
              <w:suppressAutoHyphens/>
              <w:ind w:right="21"/>
              <w:jc w:val="center"/>
              <w:rPr>
                <w:rFonts w:ascii="Times New Roman" w:eastAsia="Times New Roman" w:hAnsi="Times New Roman" w:cs="Times New Roman"/>
                <w:b/>
                <w:bCs/>
                <w:color w:val="000000"/>
                <w:sz w:val="24"/>
                <w:szCs w:val="24"/>
                <w:lang w:eastAsia="ar-SA"/>
              </w:rPr>
            </w:pPr>
            <w:r w:rsidRPr="009D51F9">
              <w:rPr>
                <w:rFonts w:ascii="Times New Roman" w:eastAsia="Times New Roman" w:hAnsi="Times New Roman" w:cs="Times New Roman"/>
                <w:b/>
                <w:bCs/>
                <w:color w:val="000000"/>
                <w:sz w:val="24"/>
                <w:szCs w:val="24"/>
                <w:lang w:eastAsia="ar-SA"/>
              </w:rPr>
              <w:t>Размер ставки аренды</w:t>
            </w:r>
          </w:p>
        </w:tc>
      </w:tr>
      <w:tr w:rsidR="002313D7" w:rsidRPr="009D51F9" w14:paraId="4507D701" w14:textId="77777777" w:rsidTr="002512C7">
        <w:tc>
          <w:tcPr>
            <w:tcW w:w="567" w:type="dxa"/>
            <w:vAlign w:val="center"/>
          </w:tcPr>
          <w:p w14:paraId="4808B0BC"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w:t>
            </w:r>
          </w:p>
        </w:tc>
        <w:tc>
          <w:tcPr>
            <w:tcW w:w="5387" w:type="dxa"/>
            <w:vAlign w:val="center"/>
          </w:tcPr>
          <w:p w14:paraId="1071099F"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Сельскохозяйственное использование</w:t>
            </w:r>
          </w:p>
        </w:tc>
        <w:tc>
          <w:tcPr>
            <w:tcW w:w="2977" w:type="dxa"/>
            <w:vAlign w:val="center"/>
          </w:tcPr>
          <w:p w14:paraId="5B8ACCC3" w14:textId="77777777" w:rsidR="002313D7" w:rsidRPr="009D51F9" w:rsidRDefault="002313D7" w:rsidP="002313D7">
            <w:pPr>
              <w:numPr>
                <w:ilvl w:val="0"/>
                <w:numId w:val="3"/>
              </w:numPr>
              <w:suppressAutoHyphens/>
              <w:ind w:right="21"/>
              <w:contextualSpacing/>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 1.13, 1.16</w:t>
            </w:r>
          </w:p>
        </w:tc>
        <w:tc>
          <w:tcPr>
            <w:tcW w:w="1133" w:type="dxa"/>
            <w:vAlign w:val="center"/>
          </w:tcPr>
          <w:p w14:paraId="76DE30EC"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44,0 %</w:t>
            </w:r>
          </w:p>
        </w:tc>
      </w:tr>
      <w:tr w:rsidR="002313D7" w:rsidRPr="009D51F9" w14:paraId="22477BE0" w14:textId="77777777" w:rsidTr="002512C7">
        <w:tc>
          <w:tcPr>
            <w:tcW w:w="567" w:type="dxa"/>
            <w:vAlign w:val="center"/>
          </w:tcPr>
          <w:p w14:paraId="58D01236"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w:t>
            </w:r>
          </w:p>
        </w:tc>
        <w:tc>
          <w:tcPr>
            <w:tcW w:w="5387" w:type="dxa"/>
            <w:vAlign w:val="center"/>
          </w:tcPr>
          <w:p w14:paraId="41577B15"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Жилая застройка:</w:t>
            </w:r>
          </w:p>
        </w:tc>
        <w:tc>
          <w:tcPr>
            <w:tcW w:w="2977" w:type="dxa"/>
            <w:vAlign w:val="center"/>
          </w:tcPr>
          <w:p w14:paraId="5419A9D2"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p>
        </w:tc>
        <w:tc>
          <w:tcPr>
            <w:tcW w:w="1133" w:type="dxa"/>
            <w:vAlign w:val="center"/>
          </w:tcPr>
          <w:p w14:paraId="7794CB48"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p>
        </w:tc>
      </w:tr>
      <w:tr w:rsidR="002313D7" w:rsidRPr="009D51F9" w14:paraId="79B77B62" w14:textId="77777777" w:rsidTr="002512C7">
        <w:tc>
          <w:tcPr>
            <w:tcW w:w="567" w:type="dxa"/>
            <w:vAlign w:val="center"/>
          </w:tcPr>
          <w:p w14:paraId="2B67F773"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p>
        </w:tc>
        <w:tc>
          <w:tcPr>
            <w:tcW w:w="5387" w:type="dxa"/>
            <w:vAlign w:val="center"/>
          </w:tcPr>
          <w:p w14:paraId="4E8CBDA9"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п. Нижнегорский</w:t>
            </w:r>
          </w:p>
        </w:tc>
        <w:tc>
          <w:tcPr>
            <w:tcW w:w="2977" w:type="dxa"/>
          </w:tcPr>
          <w:p w14:paraId="0854CFCB"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2.1, 2.1.1, 2.2, 2.3, 2.5</w:t>
            </w:r>
          </w:p>
        </w:tc>
        <w:tc>
          <w:tcPr>
            <w:tcW w:w="1133" w:type="dxa"/>
            <w:vAlign w:val="center"/>
          </w:tcPr>
          <w:p w14:paraId="38B45897"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0,5%</w:t>
            </w:r>
          </w:p>
        </w:tc>
      </w:tr>
      <w:tr w:rsidR="002313D7" w:rsidRPr="009D51F9" w14:paraId="4056CD59" w14:textId="77777777" w:rsidTr="002512C7">
        <w:tc>
          <w:tcPr>
            <w:tcW w:w="567" w:type="dxa"/>
            <w:vAlign w:val="center"/>
          </w:tcPr>
          <w:p w14:paraId="0F055956"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p>
        </w:tc>
        <w:tc>
          <w:tcPr>
            <w:tcW w:w="5387" w:type="dxa"/>
            <w:vAlign w:val="center"/>
          </w:tcPr>
          <w:p w14:paraId="5B410019"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с. Зеленое</w:t>
            </w:r>
          </w:p>
        </w:tc>
        <w:tc>
          <w:tcPr>
            <w:tcW w:w="2977" w:type="dxa"/>
          </w:tcPr>
          <w:p w14:paraId="67ADA056"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2.1, 2.1.1, 2.2, 2.3, 2.5</w:t>
            </w:r>
          </w:p>
        </w:tc>
        <w:tc>
          <w:tcPr>
            <w:tcW w:w="1133" w:type="dxa"/>
            <w:vAlign w:val="center"/>
          </w:tcPr>
          <w:p w14:paraId="0AECFA9B"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0,22 %</w:t>
            </w:r>
          </w:p>
        </w:tc>
      </w:tr>
      <w:tr w:rsidR="002313D7" w:rsidRPr="009D51F9" w14:paraId="366E6C27" w14:textId="77777777" w:rsidTr="002512C7">
        <w:tc>
          <w:tcPr>
            <w:tcW w:w="567" w:type="dxa"/>
            <w:vAlign w:val="center"/>
          </w:tcPr>
          <w:p w14:paraId="5D109C48"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p>
        </w:tc>
        <w:tc>
          <w:tcPr>
            <w:tcW w:w="5387" w:type="dxa"/>
            <w:vAlign w:val="center"/>
          </w:tcPr>
          <w:p w14:paraId="614864E6"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с. Линейное</w:t>
            </w:r>
          </w:p>
        </w:tc>
        <w:tc>
          <w:tcPr>
            <w:tcW w:w="2977" w:type="dxa"/>
          </w:tcPr>
          <w:p w14:paraId="3153B73A"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2.1, 2.1.1, 2.2, 2.3, 2.5</w:t>
            </w:r>
          </w:p>
        </w:tc>
        <w:tc>
          <w:tcPr>
            <w:tcW w:w="1133" w:type="dxa"/>
            <w:vAlign w:val="center"/>
          </w:tcPr>
          <w:p w14:paraId="73A90695"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0,21 %</w:t>
            </w:r>
          </w:p>
        </w:tc>
      </w:tr>
      <w:tr w:rsidR="002313D7" w:rsidRPr="009D51F9" w14:paraId="648A84C2" w14:textId="77777777" w:rsidTr="002512C7">
        <w:tc>
          <w:tcPr>
            <w:tcW w:w="567" w:type="dxa"/>
            <w:vAlign w:val="center"/>
          </w:tcPr>
          <w:p w14:paraId="4537EEE8"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3</w:t>
            </w:r>
          </w:p>
        </w:tc>
        <w:tc>
          <w:tcPr>
            <w:tcW w:w="5387" w:type="dxa"/>
            <w:vAlign w:val="center"/>
          </w:tcPr>
          <w:p w14:paraId="0DD512DA"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Хранение автотранспорта</w:t>
            </w:r>
          </w:p>
        </w:tc>
        <w:tc>
          <w:tcPr>
            <w:tcW w:w="2977" w:type="dxa"/>
            <w:vAlign w:val="center"/>
          </w:tcPr>
          <w:p w14:paraId="4240DD22"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 xml:space="preserve">2.7, </w:t>
            </w:r>
            <w:r w:rsidRPr="009D51F9">
              <w:rPr>
                <w:rFonts w:ascii="Times New Roman" w:eastAsia="Times New Roman" w:hAnsi="Times New Roman" w:cs="Times New Roman"/>
                <w:b/>
                <w:bCs/>
                <w:color w:val="000000"/>
                <w:sz w:val="24"/>
                <w:szCs w:val="24"/>
                <w:lang w:eastAsia="ar-SA"/>
              </w:rPr>
              <w:t>2.7.1</w:t>
            </w:r>
          </w:p>
        </w:tc>
        <w:tc>
          <w:tcPr>
            <w:tcW w:w="1133" w:type="dxa"/>
            <w:vAlign w:val="center"/>
          </w:tcPr>
          <w:p w14:paraId="4D703412"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2,0 %</w:t>
            </w:r>
          </w:p>
        </w:tc>
      </w:tr>
      <w:tr w:rsidR="002313D7" w:rsidRPr="009D51F9" w14:paraId="0BA2515C" w14:textId="77777777" w:rsidTr="002512C7">
        <w:tc>
          <w:tcPr>
            <w:tcW w:w="567" w:type="dxa"/>
            <w:vAlign w:val="center"/>
          </w:tcPr>
          <w:p w14:paraId="3113E7BC"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w:t>
            </w:r>
          </w:p>
        </w:tc>
        <w:tc>
          <w:tcPr>
            <w:tcW w:w="5387" w:type="dxa"/>
            <w:vAlign w:val="center"/>
          </w:tcPr>
          <w:p w14:paraId="63ADE84B"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Общественное использование объектов капитального строительства</w:t>
            </w:r>
          </w:p>
        </w:tc>
        <w:tc>
          <w:tcPr>
            <w:tcW w:w="2977" w:type="dxa"/>
            <w:vAlign w:val="center"/>
          </w:tcPr>
          <w:p w14:paraId="21B56CA6"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3.0 – 3.4.3; 3.6-3.10.1</w:t>
            </w:r>
          </w:p>
        </w:tc>
        <w:tc>
          <w:tcPr>
            <w:tcW w:w="1133" w:type="dxa"/>
          </w:tcPr>
          <w:p w14:paraId="4815E942" w14:textId="77777777" w:rsidR="002313D7" w:rsidRPr="009D51F9" w:rsidRDefault="002313D7" w:rsidP="002512C7">
            <w:pPr>
              <w:suppressAutoHyphens/>
              <w:ind w:right="21"/>
              <w:jc w:val="center"/>
              <w:rPr>
                <w:rFonts w:ascii="Times New Roman" w:eastAsia="Times New Roman" w:hAnsi="Times New Roman" w:cs="Times New Roman"/>
                <w:sz w:val="24"/>
                <w:szCs w:val="24"/>
                <w:lang w:eastAsia="ar-SA"/>
              </w:rPr>
            </w:pPr>
            <w:r w:rsidRPr="009D51F9">
              <w:rPr>
                <w:rFonts w:ascii="Times New Roman" w:eastAsia="Times New Roman" w:hAnsi="Times New Roman" w:cs="Times New Roman"/>
                <w:color w:val="000000"/>
                <w:sz w:val="24"/>
                <w:szCs w:val="24"/>
                <w:lang w:eastAsia="ar-SA"/>
              </w:rPr>
              <w:t>1,6 %</w:t>
            </w:r>
          </w:p>
        </w:tc>
      </w:tr>
      <w:tr w:rsidR="002313D7" w:rsidRPr="009D51F9" w14:paraId="393E074B" w14:textId="77777777" w:rsidTr="002512C7">
        <w:tc>
          <w:tcPr>
            <w:tcW w:w="567" w:type="dxa"/>
            <w:vAlign w:val="center"/>
          </w:tcPr>
          <w:p w14:paraId="6D17FBBA"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5</w:t>
            </w:r>
          </w:p>
        </w:tc>
        <w:tc>
          <w:tcPr>
            <w:tcW w:w="5387" w:type="dxa"/>
            <w:vAlign w:val="center"/>
          </w:tcPr>
          <w:p w14:paraId="4C210F72"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sz w:val="24"/>
                <w:szCs w:val="24"/>
                <w:lang w:eastAsia="ru-RU"/>
              </w:rPr>
              <w:t>Образование и просвещение</w:t>
            </w:r>
          </w:p>
        </w:tc>
        <w:tc>
          <w:tcPr>
            <w:tcW w:w="2977" w:type="dxa"/>
            <w:vAlign w:val="center"/>
          </w:tcPr>
          <w:p w14:paraId="2B5A7270"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sz w:val="24"/>
                <w:szCs w:val="24"/>
                <w:lang w:eastAsia="ru-RU"/>
              </w:rPr>
              <w:t>3,5; 3.5.1; 3.5.2</w:t>
            </w:r>
          </w:p>
        </w:tc>
        <w:tc>
          <w:tcPr>
            <w:tcW w:w="1133" w:type="dxa"/>
          </w:tcPr>
          <w:p w14:paraId="47E50D5A"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1,1 %</w:t>
            </w:r>
          </w:p>
        </w:tc>
      </w:tr>
      <w:tr w:rsidR="002313D7" w:rsidRPr="009D51F9" w14:paraId="2B6BF2DF" w14:textId="77777777" w:rsidTr="002512C7">
        <w:tc>
          <w:tcPr>
            <w:tcW w:w="567" w:type="dxa"/>
            <w:vAlign w:val="center"/>
          </w:tcPr>
          <w:p w14:paraId="1BAA9AAB"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6</w:t>
            </w:r>
          </w:p>
        </w:tc>
        <w:tc>
          <w:tcPr>
            <w:tcW w:w="5387" w:type="dxa"/>
            <w:vAlign w:val="center"/>
          </w:tcPr>
          <w:p w14:paraId="7AFC6477"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 xml:space="preserve">Предпринимательство до 100 </w:t>
            </w:r>
            <w:proofErr w:type="spellStart"/>
            <w:r w:rsidRPr="009D51F9">
              <w:rPr>
                <w:rFonts w:ascii="Times New Roman" w:eastAsia="Times New Roman" w:hAnsi="Times New Roman" w:cs="Times New Roman"/>
                <w:color w:val="000000"/>
                <w:sz w:val="24"/>
                <w:szCs w:val="24"/>
                <w:lang w:eastAsia="ar-SA"/>
              </w:rPr>
              <w:t>м.кв</w:t>
            </w:r>
            <w:proofErr w:type="spellEnd"/>
            <w:r w:rsidRPr="009D51F9">
              <w:rPr>
                <w:rFonts w:ascii="Times New Roman" w:eastAsia="Times New Roman" w:hAnsi="Times New Roman" w:cs="Times New Roman"/>
                <w:color w:val="000000"/>
                <w:sz w:val="24"/>
                <w:szCs w:val="24"/>
                <w:lang w:eastAsia="ar-SA"/>
              </w:rPr>
              <w:t>.</w:t>
            </w:r>
          </w:p>
        </w:tc>
        <w:tc>
          <w:tcPr>
            <w:tcW w:w="2977" w:type="dxa"/>
            <w:vAlign w:val="center"/>
          </w:tcPr>
          <w:p w14:paraId="3FA71AF9"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4.0 – 4.10</w:t>
            </w:r>
          </w:p>
        </w:tc>
        <w:tc>
          <w:tcPr>
            <w:tcW w:w="1133" w:type="dxa"/>
            <w:vAlign w:val="center"/>
          </w:tcPr>
          <w:p w14:paraId="08C2921C"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15,0 %</w:t>
            </w:r>
          </w:p>
        </w:tc>
      </w:tr>
      <w:tr w:rsidR="002313D7" w:rsidRPr="009D51F9" w14:paraId="0647F6AA" w14:textId="77777777" w:rsidTr="002512C7">
        <w:tc>
          <w:tcPr>
            <w:tcW w:w="567" w:type="dxa"/>
            <w:vAlign w:val="center"/>
          </w:tcPr>
          <w:p w14:paraId="67511F6A"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7</w:t>
            </w:r>
          </w:p>
        </w:tc>
        <w:tc>
          <w:tcPr>
            <w:tcW w:w="5387" w:type="dxa"/>
            <w:vAlign w:val="center"/>
          </w:tcPr>
          <w:p w14:paraId="2E2F0D82"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Предпринимательство от 101 кв.м.:</w:t>
            </w:r>
          </w:p>
        </w:tc>
        <w:tc>
          <w:tcPr>
            <w:tcW w:w="2977" w:type="dxa"/>
            <w:vAlign w:val="center"/>
          </w:tcPr>
          <w:p w14:paraId="5E26128F"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p>
        </w:tc>
        <w:tc>
          <w:tcPr>
            <w:tcW w:w="1133" w:type="dxa"/>
            <w:vAlign w:val="center"/>
          </w:tcPr>
          <w:p w14:paraId="75A2EC16"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p>
        </w:tc>
      </w:tr>
      <w:tr w:rsidR="002313D7" w:rsidRPr="009D51F9" w14:paraId="3133F28F" w14:textId="77777777" w:rsidTr="002512C7">
        <w:tc>
          <w:tcPr>
            <w:tcW w:w="567" w:type="dxa"/>
            <w:vAlign w:val="center"/>
          </w:tcPr>
          <w:p w14:paraId="11CE962D"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p>
        </w:tc>
        <w:tc>
          <w:tcPr>
            <w:tcW w:w="5387" w:type="dxa"/>
          </w:tcPr>
          <w:p w14:paraId="3D63FB96"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hAnsi="Times New Roman" w:cs="Times New Roman"/>
                <w:sz w:val="24"/>
                <w:szCs w:val="24"/>
              </w:rPr>
              <w:t>п. Нижнегорский</w:t>
            </w:r>
          </w:p>
        </w:tc>
        <w:tc>
          <w:tcPr>
            <w:tcW w:w="2977" w:type="dxa"/>
          </w:tcPr>
          <w:p w14:paraId="3FB78F05"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4.0 – 4.10</w:t>
            </w:r>
          </w:p>
        </w:tc>
        <w:tc>
          <w:tcPr>
            <w:tcW w:w="1133" w:type="dxa"/>
            <w:vAlign w:val="center"/>
          </w:tcPr>
          <w:p w14:paraId="7FF6915F"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5,5 %</w:t>
            </w:r>
          </w:p>
        </w:tc>
      </w:tr>
      <w:tr w:rsidR="002313D7" w:rsidRPr="009D51F9" w14:paraId="413365C0" w14:textId="77777777" w:rsidTr="002512C7">
        <w:tc>
          <w:tcPr>
            <w:tcW w:w="567" w:type="dxa"/>
            <w:vAlign w:val="center"/>
          </w:tcPr>
          <w:p w14:paraId="30ED13F8"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p>
        </w:tc>
        <w:tc>
          <w:tcPr>
            <w:tcW w:w="5387" w:type="dxa"/>
          </w:tcPr>
          <w:p w14:paraId="1223D788"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hAnsi="Times New Roman" w:cs="Times New Roman"/>
                <w:sz w:val="24"/>
                <w:szCs w:val="24"/>
              </w:rPr>
              <w:t>с. Зеленое</w:t>
            </w:r>
          </w:p>
        </w:tc>
        <w:tc>
          <w:tcPr>
            <w:tcW w:w="2977" w:type="dxa"/>
          </w:tcPr>
          <w:p w14:paraId="041025FF"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4.0 – 4.10</w:t>
            </w:r>
          </w:p>
        </w:tc>
        <w:tc>
          <w:tcPr>
            <w:tcW w:w="1133" w:type="dxa"/>
            <w:vAlign w:val="center"/>
          </w:tcPr>
          <w:p w14:paraId="7A8E53D7"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2,3%</w:t>
            </w:r>
          </w:p>
        </w:tc>
      </w:tr>
      <w:tr w:rsidR="002313D7" w:rsidRPr="009D51F9" w14:paraId="23968677" w14:textId="77777777" w:rsidTr="002512C7">
        <w:tc>
          <w:tcPr>
            <w:tcW w:w="567" w:type="dxa"/>
            <w:vAlign w:val="center"/>
          </w:tcPr>
          <w:p w14:paraId="6BD36052"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p>
        </w:tc>
        <w:tc>
          <w:tcPr>
            <w:tcW w:w="5387" w:type="dxa"/>
          </w:tcPr>
          <w:p w14:paraId="2723275F"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hAnsi="Times New Roman" w:cs="Times New Roman"/>
                <w:sz w:val="24"/>
                <w:szCs w:val="24"/>
              </w:rPr>
              <w:t>с. Линейное</w:t>
            </w:r>
          </w:p>
        </w:tc>
        <w:tc>
          <w:tcPr>
            <w:tcW w:w="2977" w:type="dxa"/>
          </w:tcPr>
          <w:p w14:paraId="0AAA2B7A"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4.0 – 4.10</w:t>
            </w:r>
          </w:p>
        </w:tc>
        <w:tc>
          <w:tcPr>
            <w:tcW w:w="1133" w:type="dxa"/>
            <w:vAlign w:val="center"/>
          </w:tcPr>
          <w:p w14:paraId="3D529121"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2,3%</w:t>
            </w:r>
          </w:p>
        </w:tc>
      </w:tr>
      <w:tr w:rsidR="002313D7" w:rsidRPr="009D51F9" w14:paraId="3D311251" w14:textId="77777777" w:rsidTr="002512C7">
        <w:tc>
          <w:tcPr>
            <w:tcW w:w="567" w:type="dxa"/>
            <w:vAlign w:val="center"/>
          </w:tcPr>
          <w:p w14:paraId="60B15726"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8</w:t>
            </w:r>
          </w:p>
        </w:tc>
        <w:tc>
          <w:tcPr>
            <w:tcW w:w="5387" w:type="dxa"/>
            <w:vAlign w:val="center"/>
          </w:tcPr>
          <w:p w14:paraId="0E69376E"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Отдых (рекреация)</w:t>
            </w:r>
          </w:p>
        </w:tc>
        <w:tc>
          <w:tcPr>
            <w:tcW w:w="2977" w:type="dxa"/>
            <w:vAlign w:val="center"/>
          </w:tcPr>
          <w:p w14:paraId="75803CA4"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5.0.</w:t>
            </w:r>
          </w:p>
        </w:tc>
        <w:tc>
          <w:tcPr>
            <w:tcW w:w="1133" w:type="dxa"/>
            <w:vAlign w:val="center"/>
          </w:tcPr>
          <w:p w14:paraId="53A35CEF"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1,1 %</w:t>
            </w:r>
          </w:p>
        </w:tc>
      </w:tr>
      <w:tr w:rsidR="002313D7" w:rsidRPr="009D51F9" w14:paraId="3AD39FD1" w14:textId="77777777" w:rsidTr="002512C7">
        <w:tc>
          <w:tcPr>
            <w:tcW w:w="567" w:type="dxa"/>
            <w:vAlign w:val="center"/>
          </w:tcPr>
          <w:p w14:paraId="1E9890EF"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9</w:t>
            </w:r>
          </w:p>
        </w:tc>
        <w:tc>
          <w:tcPr>
            <w:tcW w:w="5387" w:type="dxa"/>
            <w:vAlign w:val="center"/>
          </w:tcPr>
          <w:p w14:paraId="5DFCDCB1"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Спорт</w:t>
            </w:r>
          </w:p>
        </w:tc>
        <w:tc>
          <w:tcPr>
            <w:tcW w:w="2977" w:type="dxa"/>
            <w:vAlign w:val="center"/>
          </w:tcPr>
          <w:p w14:paraId="48AB5129"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5.1.</w:t>
            </w:r>
          </w:p>
        </w:tc>
        <w:tc>
          <w:tcPr>
            <w:tcW w:w="1133" w:type="dxa"/>
            <w:vAlign w:val="center"/>
          </w:tcPr>
          <w:p w14:paraId="6F556A15"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2.2 %</w:t>
            </w:r>
          </w:p>
        </w:tc>
      </w:tr>
      <w:tr w:rsidR="002313D7" w:rsidRPr="009D51F9" w14:paraId="2796CA35" w14:textId="77777777" w:rsidTr="002512C7">
        <w:tc>
          <w:tcPr>
            <w:tcW w:w="567" w:type="dxa"/>
            <w:vAlign w:val="center"/>
          </w:tcPr>
          <w:p w14:paraId="63A6D5E3"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10</w:t>
            </w:r>
          </w:p>
        </w:tc>
        <w:tc>
          <w:tcPr>
            <w:tcW w:w="5387" w:type="dxa"/>
            <w:vAlign w:val="center"/>
          </w:tcPr>
          <w:p w14:paraId="126851D0"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Природно-познавательный туризм</w:t>
            </w:r>
          </w:p>
        </w:tc>
        <w:tc>
          <w:tcPr>
            <w:tcW w:w="2977" w:type="dxa"/>
            <w:vAlign w:val="center"/>
          </w:tcPr>
          <w:p w14:paraId="47176510"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5.2.</w:t>
            </w:r>
          </w:p>
        </w:tc>
        <w:tc>
          <w:tcPr>
            <w:tcW w:w="1133" w:type="dxa"/>
            <w:vAlign w:val="center"/>
          </w:tcPr>
          <w:p w14:paraId="678D021C"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1.9 %</w:t>
            </w:r>
          </w:p>
        </w:tc>
      </w:tr>
      <w:tr w:rsidR="002313D7" w:rsidRPr="009D51F9" w14:paraId="6CC41C9D" w14:textId="77777777" w:rsidTr="002512C7">
        <w:tc>
          <w:tcPr>
            <w:tcW w:w="567" w:type="dxa"/>
            <w:vAlign w:val="center"/>
          </w:tcPr>
          <w:p w14:paraId="5ED82B85"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11</w:t>
            </w:r>
          </w:p>
        </w:tc>
        <w:tc>
          <w:tcPr>
            <w:tcW w:w="5387" w:type="dxa"/>
            <w:vAlign w:val="center"/>
          </w:tcPr>
          <w:p w14:paraId="260A661C"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Туристическое обслуживание</w:t>
            </w:r>
          </w:p>
        </w:tc>
        <w:tc>
          <w:tcPr>
            <w:tcW w:w="2977" w:type="dxa"/>
            <w:vAlign w:val="center"/>
          </w:tcPr>
          <w:p w14:paraId="77FBFD03"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5.2.1.</w:t>
            </w:r>
          </w:p>
        </w:tc>
        <w:tc>
          <w:tcPr>
            <w:tcW w:w="1133" w:type="dxa"/>
            <w:vAlign w:val="center"/>
          </w:tcPr>
          <w:p w14:paraId="192648D0"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1.6 %</w:t>
            </w:r>
          </w:p>
        </w:tc>
      </w:tr>
      <w:tr w:rsidR="002313D7" w:rsidRPr="009D51F9" w14:paraId="50777677" w14:textId="77777777" w:rsidTr="002512C7">
        <w:tc>
          <w:tcPr>
            <w:tcW w:w="567" w:type="dxa"/>
            <w:vAlign w:val="center"/>
          </w:tcPr>
          <w:p w14:paraId="3A8AB70F"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12</w:t>
            </w:r>
          </w:p>
        </w:tc>
        <w:tc>
          <w:tcPr>
            <w:tcW w:w="5387" w:type="dxa"/>
            <w:vAlign w:val="center"/>
          </w:tcPr>
          <w:p w14:paraId="769D9662" w14:textId="77777777" w:rsidR="002313D7" w:rsidRPr="009D51F9" w:rsidRDefault="002313D7" w:rsidP="002512C7">
            <w:pPr>
              <w:suppressAutoHyphens/>
              <w:ind w:right="21"/>
              <w:jc w:val="both"/>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Охота и рыбалка</w:t>
            </w:r>
          </w:p>
        </w:tc>
        <w:tc>
          <w:tcPr>
            <w:tcW w:w="2977" w:type="dxa"/>
            <w:vAlign w:val="center"/>
          </w:tcPr>
          <w:p w14:paraId="169F28F0"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5.3.</w:t>
            </w:r>
          </w:p>
        </w:tc>
        <w:tc>
          <w:tcPr>
            <w:tcW w:w="1133" w:type="dxa"/>
            <w:vAlign w:val="center"/>
          </w:tcPr>
          <w:p w14:paraId="72F23210"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1.5 %</w:t>
            </w:r>
          </w:p>
        </w:tc>
      </w:tr>
      <w:tr w:rsidR="002313D7" w:rsidRPr="009D51F9" w14:paraId="2D94A839" w14:textId="77777777" w:rsidTr="002512C7">
        <w:tc>
          <w:tcPr>
            <w:tcW w:w="567" w:type="dxa"/>
            <w:vAlign w:val="center"/>
          </w:tcPr>
          <w:p w14:paraId="12088761"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13</w:t>
            </w:r>
          </w:p>
        </w:tc>
        <w:tc>
          <w:tcPr>
            <w:tcW w:w="5387" w:type="dxa"/>
            <w:vAlign w:val="center"/>
          </w:tcPr>
          <w:p w14:paraId="6C3E470A"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Производственная деятельность</w:t>
            </w:r>
          </w:p>
        </w:tc>
        <w:tc>
          <w:tcPr>
            <w:tcW w:w="2977" w:type="dxa"/>
            <w:vAlign w:val="center"/>
          </w:tcPr>
          <w:p w14:paraId="2C382A51"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6.0-6.9</w:t>
            </w:r>
          </w:p>
        </w:tc>
        <w:tc>
          <w:tcPr>
            <w:tcW w:w="1133" w:type="dxa"/>
            <w:vAlign w:val="center"/>
          </w:tcPr>
          <w:p w14:paraId="01BC3D9F"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4,3 %</w:t>
            </w:r>
          </w:p>
        </w:tc>
      </w:tr>
      <w:tr w:rsidR="002313D7" w:rsidRPr="009D51F9" w14:paraId="39AC20BD" w14:textId="77777777" w:rsidTr="002512C7">
        <w:tc>
          <w:tcPr>
            <w:tcW w:w="567" w:type="dxa"/>
            <w:vAlign w:val="center"/>
          </w:tcPr>
          <w:p w14:paraId="3B0653AC"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14</w:t>
            </w:r>
          </w:p>
        </w:tc>
        <w:tc>
          <w:tcPr>
            <w:tcW w:w="5387" w:type="dxa"/>
            <w:vAlign w:val="center"/>
          </w:tcPr>
          <w:p w14:paraId="7CC4CA78"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sz w:val="24"/>
                <w:szCs w:val="24"/>
                <w:lang w:eastAsia="ru-RU"/>
              </w:rPr>
              <w:t>Целлюлозно-бумажная промышленность</w:t>
            </w:r>
          </w:p>
        </w:tc>
        <w:tc>
          <w:tcPr>
            <w:tcW w:w="2977" w:type="dxa"/>
            <w:vAlign w:val="center"/>
          </w:tcPr>
          <w:p w14:paraId="24984765"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6.11</w:t>
            </w:r>
          </w:p>
        </w:tc>
        <w:tc>
          <w:tcPr>
            <w:tcW w:w="1133" w:type="dxa"/>
            <w:vAlign w:val="center"/>
          </w:tcPr>
          <w:p w14:paraId="00F7B374"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2,5%</w:t>
            </w:r>
          </w:p>
        </w:tc>
      </w:tr>
      <w:tr w:rsidR="002313D7" w:rsidRPr="009D51F9" w14:paraId="3EAECA28" w14:textId="77777777" w:rsidTr="002512C7">
        <w:tc>
          <w:tcPr>
            <w:tcW w:w="567" w:type="dxa"/>
            <w:vAlign w:val="center"/>
          </w:tcPr>
          <w:p w14:paraId="1B70C3F6"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15</w:t>
            </w:r>
          </w:p>
        </w:tc>
        <w:tc>
          <w:tcPr>
            <w:tcW w:w="5387" w:type="dxa"/>
            <w:vAlign w:val="center"/>
          </w:tcPr>
          <w:p w14:paraId="501A7661"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Транспорт</w:t>
            </w:r>
          </w:p>
        </w:tc>
        <w:tc>
          <w:tcPr>
            <w:tcW w:w="2977" w:type="dxa"/>
            <w:vAlign w:val="center"/>
          </w:tcPr>
          <w:p w14:paraId="223C420E"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7.0 -7.5</w:t>
            </w:r>
          </w:p>
        </w:tc>
        <w:tc>
          <w:tcPr>
            <w:tcW w:w="1133" w:type="dxa"/>
            <w:vAlign w:val="center"/>
          </w:tcPr>
          <w:p w14:paraId="7CBECC41"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4.0 %</w:t>
            </w:r>
          </w:p>
        </w:tc>
      </w:tr>
      <w:tr w:rsidR="002313D7" w:rsidRPr="009D51F9" w14:paraId="5C0426C9" w14:textId="77777777" w:rsidTr="002512C7">
        <w:tc>
          <w:tcPr>
            <w:tcW w:w="567" w:type="dxa"/>
            <w:vAlign w:val="center"/>
          </w:tcPr>
          <w:p w14:paraId="528E33C7"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lastRenderedPageBreak/>
              <w:t>16</w:t>
            </w:r>
          </w:p>
        </w:tc>
        <w:tc>
          <w:tcPr>
            <w:tcW w:w="5387" w:type="dxa"/>
            <w:vAlign w:val="center"/>
          </w:tcPr>
          <w:p w14:paraId="34652B91"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Ведение огородничества</w:t>
            </w:r>
          </w:p>
        </w:tc>
        <w:tc>
          <w:tcPr>
            <w:tcW w:w="2977" w:type="dxa"/>
            <w:vAlign w:val="center"/>
          </w:tcPr>
          <w:p w14:paraId="28451E16"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13.1.</w:t>
            </w:r>
          </w:p>
        </w:tc>
        <w:tc>
          <w:tcPr>
            <w:tcW w:w="1133" w:type="dxa"/>
            <w:vAlign w:val="center"/>
          </w:tcPr>
          <w:p w14:paraId="7EA0059C"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0,45 %</w:t>
            </w:r>
          </w:p>
        </w:tc>
      </w:tr>
      <w:tr w:rsidR="002313D7" w:rsidRPr="009D51F9" w14:paraId="13A0CA99" w14:textId="77777777" w:rsidTr="002512C7">
        <w:tc>
          <w:tcPr>
            <w:tcW w:w="567" w:type="dxa"/>
            <w:vAlign w:val="center"/>
          </w:tcPr>
          <w:p w14:paraId="2650C344"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17</w:t>
            </w:r>
          </w:p>
        </w:tc>
        <w:tc>
          <w:tcPr>
            <w:tcW w:w="5387" w:type="dxa"/>
            <w:vAlign w:val="center"/>
          </w:tcPr>
          <w:p w14:paraId="035FBDCE" w14:textId="77777777" w:rsidR="002313D7" w:rsidRPr="009D51F9" w:rsidRDefault="002313D7" w:rsidP="002512C7">
            <w:pPr>
              <w:suppressAutoHyphens/>
              <w:ind w:right="21"/>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Ведение садоводства</w:t>
            </w:r>
          </w:p>
        </w:tc>
        <w:tc>
          <w:tcPr>
            <w:tcW w:w="2977" w:type="dxa"/>
            <w:vAlign w:val="center"/>
          </w:tcPr>
          <w:p w14:paraId="0B0140DC" w14:textId="77777777" w:rsidR="002313D7" w:rsidRPr="009D51F9" w:rsidRDefault="002313D7" w:rsidP="002512C7">
            <w:pPr>
              <w:suppressAutoHyphens/>
              <w:ind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13.2.</w:t>
            </w:r>
          </w:p>
        </w:tc>
        <w:tc>
          <w:tcPr>
            <w:tcW w:w="1133" w:type="dxa"/>
            <w:vAlign w:val="center"/>
          </w:tcPr>
          <w:p w14:paraId="4A21F42A" w14:textId="77777777" w:rsidR="002313D7" w:rsidRPr="009D51F9" w:rsidRDefault="002313D7" w:rsidP="002512C7">
            <w:pPr>
              <w:suppressAutoHyphens/>
              <w:ind w:left="-57" w:right="21"/>
              <w:jc w:val="center"/>
              <w:rPr>
                <w:rFonts w:ascii="Times New Roman" w:eastAsia="Times New Roman" w:hAnsi="Times New Roman" w:cs="Times New Roman"/>
                <w:color w:val="000000"/>
                <w:sz w:val="24"/>
                <w:szCs w:val="24"/>
                <w:lang w:eastAsia="ar-SA"/>
              </w:rPr>
            </w:pPr>
            <w:r w:rsidRPr="009D51F9">
              <w:rPr>
                <w:rFonts w:ascii="Times New Roman" w:eastAsia="Times New Roman" w:hAnsi="Times New Roman" w:cs="Times New Roman"/>
                <w:color w:val="000000"/>
                <w:sz w:val="24"/>
                <w:szCs w:val="24"/>
                <w:lang w:eastAsia="ar-SA"/>
              </w:rPr>
              <w:t>0,4 %</w:t>
            </w:r>
          </w:p>
        </w:tc>
      </w:tr>
    </w:tbl>
    <w:p w14:paraId="661E61F9" w14:textId="77777777" w:rsidR="005C3BFE" w:rsidRPr="009D51F9" w:rsidRDefault="005C3BFE" w:rsidP="00627E43">
      <w:pPr>
        <w:spacing w:after="0" w:line="240" w:lineRule="auto"/>
        <w:ind w:firstLine="567"/>
        <w:jc w:val="both"/>
        <w:rPr>
          <w:rFonts w:ascii="Times New Roman" w:hAnsi="Times New Roman" w:cs="Times New Roman"/>
          <w:sz w:val="24"/>
          <w:szCs w:val="24"/>
        </w:rPr>
      </w:pPr>
    </w:p>
    <w:sectPr w:rsidR="005C3BFE" w:rsidRPr="009D51F9" w:rsidSect="00EC3751">
      <w:pgSz w:w="11906" w:h="16838"/>
      <w:pgMar w:top="1134"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4297"/>
    <w:multiLevelType w:val="hybridMultilevel"/>
    <w:tmpl w:val="BA04A072"/>
    <w:lvl w:ilvl="0" w:tplc="219CE61E">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4D644266"/>
    <w:multiLevelType w:val="multilevel"/>
    <w:tmpl w:val="1024BA54"/>
    <w:lvl w:ilvl="0">
      <w:start w:val="1"/>
      <w:numFmt w:val="decimal"/>
      <w:lvlText w:val="%1."/>
      <w:lvlJc w:val="left"/>
      <w:pPr>
        <w:ind w:left="1287" w:hanging="360"/>
      </w:pPr>
    </w:lvl>
    <w:lvl w:ilvl="1">
      <w:start w:val="8"/>
      <w:numFmt w:val="decimal"/>
      <w:isLgl/>
      <w:lvlText w:val="%1.%2"/>
      <w:lvlJc w:val="left"/>
      <w:pPr>
        <w:ind w:left="1962" w:hanging="1035"/>
      </w:pPr>
      <w:rPr>
        <w:rFonts w:hint="default"/>
      </w:rPr>
    </w:lvl>
    <w:lvl w:ilvl="2">
      <w:start w:val="1"/>
      <w:numFmt w:val="decimal"/>
      <w:isLgl/>
      <w:lvlText w:val="%1.%2.%3"/>
      <w:lvlJc w:val="left"/>
      <w:pPr>
        <w:ind w:left="1962" w:hanging="1035"/>
      </w:pPr>
      <w:rPr>
        <w:rFonts w:hint="default"/>
      </w:rPr>
    </w:lvl>
    <w:lvl w:ilvl="3">
      <w:start w:val="1"/>
      <w:numFmt w:val="decimal"/>
      <w:isLgl/>
      <w:lvlText w:val="%1.%2.%3.%4"/>
      <w:lvlJc w:val="left"/>
      <w:pPr>
        <w:ind w:left="1962" w:hanging="103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66D94FD8"/>
    <w:multiLevelType w:val="multilevel"/>
    <w:tmpl w:val="B3E6F8F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2C"/>
    <w:rsid w:val="0001242C"/>
    <w:rsid w:val="000A5319"/>
    <w:rsid w:val="000F19BA"/>
    <w:rsid w:val="001D2F51"/>
    <w:rsid w:val="002313D7"/>
    <w:rsid w:val="002516B7"/>
    <w:rsid w:val="003029DA"/>
    <w:rsid w:val="00387CED"/>
    <w:rsid w:val="003A4DBE"/>
    <w:rsid w:val="003E71D3"/>
    <w:rsid w:val="00452842"/>
    <w:rsid w:val="004C2169"/>
    <w:rsid w:val="005C0AAD"/>
    <w:rsid w:val="005C3BFE"/>
    <w:rsid w:val="005C68B7"/>
    <w:rsid w:val="005F6EC4"/>
    <w:rsid w:val="00627E43"/>
    <w:rsid w:val="00631AE1"/>
    <w:rsid w:val="0066310B"/>
    <w:rsid w:val="006A6F05"/>
    <w:rsid w:val="006B2E9F"/>
    <w:rsid w:val="006E19B8"/>
    <w:rsid w:val="00700FAC"/>
    <w:rsid w:val="007014B7"/>
    <w:rsid w:val="00805CDD"/>
    <w:rsid w:val="008C74ED"/>
    <w:rsid w:val="008D7177"/>
    <w:rsid w:val="009B361B"/>
    <w:rsid w:val="009D51F9"/>
    <w:rsid w:val="00AC4280"/>
    <w:rsid w:val="00AD200B"/>
    <w:rsid w:val="00B21642"/>
    <w:rsid w:val="00B320D1"/>
    <w:rsid w:val="00B652B8"/>
    <w:rsid w:val="00B95963"/>
    <w:rsid w:val="00D504E6"/>
    <w:rsid w:val="00D71F76"/>
    <w:rsid w:val="00D95CF5"/>
    <w:rsid w:val="00DB5DE6"/>
    <w:rsid w:val="00E1309D"/>
    <w:rsid w:val="00E26E67"/>
    <w:rsid w:val="00E46505"/>
    <w:rsid w:val="00E535D5"/>
    <w:rsid w:val="00EC3751"/>
    <w:rsid w:val="00F439F3"/>
    <w:rsid w:val="00F57783"/>
    <w:rsid w:val="00F66DA4"/>
    <w:rsid w:val="00FA7924"/>
    <w:rsid w:val="00FC3CED"/>
    <w:rsid w:val="00FD6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4E6"/>
    <w:pPr>
      <w:ind w:left="720"/>
      <w:contextualSpacing/>
    </w:pPr>
  </w:style>
  <w:style w:type="table" w:styleId="a4">
    <w:name w:val="Table Grid"/>
    <w:basedOn w:val="a1"/>
    <w:uiPriority w:val="59"/>
    <w:unhideWhenUsed/>
    <w:rsid w:val="006E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7">
    <w:name w:val="s_37"/>
    <w:basedOn w:val="a"/>
    <w:rsid w:val="006E1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E19B8"/>
    <w:rPr>
      <w:color w:val="0000FF"/>
      <w:u w:val="single"/>
    </w:rPr>
  </w:style>
  <w:style w:type="paragraph" w:customStyle="1" w:styleId="s3">
    <w:name w:val="s_3"/>
    <w:basedOn w:val="a"/>
    <w:rsid w:val="006E1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19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Strong"/>
    <w:qFormat/>
    <w:rsid w:val="000F19BA"/>
    <w:rPr>
      <w:b/>
      <w:bCs/>
    </w:rPr>
  </w:style>
  <w:style w:type="character" w:styleId="a8">
    <w:name w:val="Emphasis"/>
    <w:basedOn w:val="a0"/>
    <w:uiPriority w:val="20"/>
    <w:qFormat/>
    <w:rsid w:val="005C68B7"/>
    <w:rPr>
      <w:i/>
      <w:iCs/>
    </w:rPr>
  </w:style>
  <w:style w:type="paragraph" w:customStyle="1" w:styleId="s1">
    <w:name w:val="s_1"/>
    <w:basedOn w:val="a"/>
    <w:rsid w:val="005C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320D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320D1"/>
    <w:pPr>
      <w:widowControl w:val="0"/>
      <w:shd w:val="clear" w:color="auto" w:fill="FFFFFF"/>
      <w:spacing w:before="180" w:after="18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4E6"/>
    <w:pPr>
      <w:ind w:left="720"/>
      <w:contextualSpacing/>
    </w:pPr>
  </w:style>
  <w:style w:type="table" w:styleId="a4">
    <w:name w:val="Table Grid"/>
    <w:basedOn w:val="a1"/>
    <w:uiPriority w:val="59"/>
    <w:unhideWhenUsed/>
    <w:rsid w:val="006E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7">
    <w:name w:val="s_37"/>
    <w:basedOn w:val="a"/>
    <w:rsid w:val="006E1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E19B8"/>
    <w:rPr>
      <w:color w:val="0000FF"/>
      <w:u w:val="single"/>
    </w:rPr>
  </w:style>
  <w:style w:type="paragraph" w:customStyle="1" w:styleId="s3">
    <w:name w:val="s_3"/>
    <w:basedOn w:val="a"/>
    <w:rsid w:val="006E1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19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Strong"/>
    <w:qFormat/>
    <w:rsid w:val="000F19BA"/>
    <w:rPr>
      <w:b/>
      <w:bCs/>
    </w:rPr>
  </w:style>
  <w:style w:type="character" w:styleId="a8">
    <w:name w:val="Emphasis"/>
    <w:basedOn w:val="a0"/>
    <w:uiPriority w:val="20"/>
    <w:qFormat/>
    <w:rsid w:val="005C68B7"/>
    <w:rPr>
      <w:i/>
      <w:iCs/>
    </w:rPr>
  </w:style>
  <w:style w:type="paragraph" w:customStyle="1" w:styleId="s1">
    <w:name w:val="s_1"/>
    <w:basedOn w:val="a"/>
    <w:rsid w:val="005C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320D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320D1"/>
    <w:pPr>
      <w:widowControl w:val="0"/>
      <w:shd w:val="clear" w:color="auto" w:fill="FFFFFF"/>
      <w:spacing w:before="180" w:after="18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9538">
      <w:bodyDiv w:val="1"/>
      <w:marLeft w:val="0"/>
      <w:marRight w:val="0"/>
      <w:marTop w:val="0"/>
      <w:marBottom w:val="0"/>
      <w:divBdr>
        <w:top w:val="none" w:sz="0" w:space="0" w:color="auto"/>
        <w:left w:val="none" w:sz="0" w:space="0" w:color="auto"/>
        <w:bottom w:val="none" w:sz="0" w:space="0" w:color="auto"/>
        <w:right w:val="none" w:sz="0" w:space="0" w:color="auto"/>
      </w:divBdr>
    </w:div>
    <w:div w:id="511140387">
      <w:bodyDiv w:val="1"/>
      <w:marLeft w:val="0"/>
      <w:marRight w:val="0"/>
      <w:marTop w:val="0"/>
      <w:marBottom w:val="0"/>
      <w:divBdr>
        <w:top w:val="none" w:sz="0" w:space="0" w:color="auto"/>
        <w:left w:val="none" w:sz="0" w:space="0" w:color="auto"/>
        <w:bottom w:val="none" w:sz="0" w:space="0" w:color="auto"/>
        <w:right w:val="none" w:sz="0" w:space="0" w:color="auto"/>
      </w:divBdr>
    </w:div>
    <w:div w:id="1185941159">
      <w:bodyDiv w:val="1"/>
      <w:marLeft w:val="0"/>
      <w:marRight w:val="0"/>
      <w:marTop w:val="0"/>
      <w:marBottom w:val="0"/>
      <w:divBdr>
        <w:top w:val="none" w:sz="0" w:space="0" w:color="auto"/>
        <w:left w:val="none" w:sz="0" w:space="0" w:color="auto"/>
        <w:bottom w:val="none" w:sz="0" w:space="0" w:color="auto"/>
        <w:right w:val="none" w:sz="0" w:space="0" w:color="auto"/>
      </w:divBdr>
    </w:div>
    <w:div w:id="1890536153">
      <w:bodyDiv w:val="1"/>
      <w:marLeft w:val="0"/>
      <w:marRight w:val="0"/>
      <w:marTop w:val="0"/>
      <w:marBottom w:val="0"/>
      <w:divBdr>
        <w:top w:val="none" w:sz="0" w:space="0" w:color="auto"/>
        <w:left w:val="none" w:sz="0" w:space="0" w:color="auto"/>
        <w:bottom w:val="none" w:sz="0" w:space="0" w:color="auto"/>
        <w:right w:val="none" w:sz="0" w:space="0" w:color="auto"/>
      </w:divBdr>
    </w:div>
    <w:div w:id="19319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430663f91ac2f7c48f40b6e1bd748a2e/" TargetMode="External"/><Relationship Id="rId13" Type="http://schemas.openxmlformats.org/officeDocument/2006/relationships/hyperlink" Target="http://base.garant.ru/73370537/" TargetMode="External"/><Relationship Id="rId18" Type="http://schemas.openxmlformats.org/officeDocument/2006/relationships/hyperlink" Target="http://base.garant.ru/7337053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base.garant.ru/12124624/741609f9002bd54a24e5c49cb5af953b/" TargetMode="External"/><Relationship Id="rId12" Type="http://schemas.openxmlformats.org/officeDocument/2006/relationships/hyperlink" Target="http://base.garant.ru/73370537/" TargetMode="External"/><Relationship Id="rId17" Type="http://schemas.openxmlformats.org/officeDocument/2006/relationships/hyperlink" Target="http://base.garant.ru/73370537/" TargetMode="External"/><Relationship Id="rId2" Type="http://schemas.openxmlformats.org/officeDocument/2006/relationships/styles" Target="styles.xml"/><Relationship Id="rId16" Type="http://schemas.openxmlformats.org/officeDocument/2006/relationships/hyperlink" Target="http://base.garant.ru/12124624/07bdd21ab547687f72d1294bbd35ef3e/"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nizhnegorskij.admonline.ru/" TargetMode="External"/><Relationship Id="rId11" Type="http://schemas.openxmlformats.org/officeDocument/2006/relationships/hyperlink" Target="http://base.garant.ru/73370537/" TargetMode="External"/><Relationship Id="rId5" Type="http://schemas.openxmlformats.org/officeDocument/2006/relationships/webSettings" Target="webSettings.xml"/><Relationship Id="rId15" Type="http://schemas.openxmlformats.org/officeDocument/2006/relationships/hyperlink" Target="http://base.garant.ru/10900200/61e750fe124026671d8f4e9d8fe747fb/" TargetMode="External"/><Relationship Id="rId10" Type="http://schemas.openxmlformats.org/officeDocument/2006/relationships/hyperlink" Target="http://base.garant.ru/12124624/430663f91ac2f7c48f40b6e1bd748a2e/" TargetMode="External"/><Relationship Id="rId19" Type="http://schemas.openxmlformats.org/officeDocument/2006/relationships/hyperlink" Target="http://base.garant.ru/73370537/" TargetMode="External"/><Relationship Id="rId4" Type="http://schemas.openxmlformats.org/officeDocument/2006/relationships/settings" Target="settings.xml"/><Relationship Id="rId9" Type="http://schemas.openxmlformats.org/officeDocument/2006/relationships/hyperlink" Target="http://base.garant.ru/12112509/" TargetMode="External"/><Relationship Id="rId14" Type="http://schemas.openxmlformats.org/officeDocument/2006/relationships/hyperlink" Target="http://base.garant.ru/10900200/61e750fe124026671d8f4e9d8fe747f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2022-11-24T06:30:00Z</cp:lastPrinted>
  <dcterms:created xsi:type="dcterms:W3CDTF">2022-11-15T08:07:00Z</dcterms:created>
  <dcterms:modified xsi:type="dcterms:W3CDTF">2022-11-29T11:46:00Z</dcterms:modified>
</cp:coreProperties>
</file>