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E" w:rsidRPr="00004878" w:rsidRDefault="00D3551E" w:rsidP="00D3551E">
      <w:pPr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Pr="0000487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</w:t>
      </w:r>
      <w:r w:rsidRPr="00004878">
        <w:rPr>
          <w:rFonts w:ascii="Calibri" w:eastAsia="Calibri" w:hAnsi="Calibri" w:cs="Times New Roman"/>
        </w:rPr>
        <w:t xml:space="preserve">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3936627" r:id="rId7"/>
        </w:object>
      </w:r>
    </w:p>
    <w:p w:rsidR="00D3551E" w:rsidRPr="00004878" w:rsidRDefault="00D3551E" w:rsidP="00D35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3551E" w:rsidRPr="00004878" w:rsidRDefault="00D3551E" w:rsidP="00D355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D3551E" w:rsidRPr="00004878" w:rsidRDefault="00D3551E" w:rsidP="00D35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D3551E" w:rsidRPr="00004878" w:rsidRDefault="00D3551E" w:rsidP="00D355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D3551E" w:rsidRDefault="00D3551E" w:rsidP="00D35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  2021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533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D3551E" w:rsidRPr="00D3551E" w:rsidRDefault="00D3551E" w:rsidP="00D3551E">
      <w:pPr>
        <w:pStyle w:val="20"/>
        <w:shd w:val="clear" w:color="auto" w:fill="auto"/>
        <w:spacing w:before="0" w:after="0"/>
        <w:ind w:right="2825" w:firstLine="0"/>
        <w:rPr>
          <w:b w:val="0"/>
          <w:i w:val="0"/>
          <w:sz w:val="24"/>
          <w:szCs w:val="24"/>
        </w:rPr>
      </w:pPr>
      <w:r w:rsidRPr="00D3551E">
        <w:rPr>
          <w:b w:val="0"/>
          <w:i w:val="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D3551E">
        <w:rPr>
          <w:b w:val="0"/>
          <w:i w:val="0"/>
          <w:sz w:val="24"/>
          <w:szCs w:val="24"/>
        </w:rPr>
        <w:t xml:space="preserve">характера муниципальных служащих администрации </w:t>
      </w:r>
      <w:r w:rsidRPr="00D3551E">
        <w:rPr>
          <w:b w:val="0"/>
          <w:i w:val="0"/>
          <w:sz w:val="24"/>
          <w:szCs w:val="24"/>
        </w:rPr>
        <w:t>Нижнегорск</w:t>
      </w:r>
      <w:r w:rsidRPr="00D3551E">
        <w:rPr>
          <w:b w:val="0"/>
          <w:i w:val="0"/>
          <w:sz w:val="24"/>
          <w:szCs w:val="24"/>
        </w:rPr>
        <w:t>ого сельского поселения Нижнегорского района Республики</w:t>
      </w:r>
      <w:proofErr w:type="gramEnd"/>
      <w:r w:rsidRPr="00D3551E">
        <w:rPr>
          <w:b w:val="0"/>
          <w:i w:val="0"/>
          <w:sz w:val="24"/>
          <w:szCs w:val="24"/>
        </w:rPr>
        <w:t xml:space="preserve"> Крым и членов их семей на официальном сайте Администрации </w:t>
      </w:r>
      <w:r w:rsidRPr="00D3551E">
        <w:rPr>
          <w:b w:val="0"/>
          <w:i w:val="0"/>
          <w:sz w:val="24"/>
          <w:szCs w:val="24"/>
        </w:rPr>
        <w:t>Нижнегорск</w:t>
      </w:r>
      <w:r w:rsidRPr="00D3551E">
        <w:rPr>
          <w:b w:val="0"/>
          <w:i w:val="0"/>
          <w:sz w:val="24"/>
          <w:szCs w:val="24"/>
        </w:rPr>
        <w:t>ого сельского поселения  в  сети  «Интернет» и (или) предоставления этих сведений общероссийским  средствам массовой информации для опубликования</w:t>
      </w:r>
    </w:p>
    <w:p w:rsidR="00D3551E" w:rsidRPr="00606613" w:rsidRDefault="00D3551E" w:rsidP="00D3551E">
      <w:pPr>
        <w:pStyle w:val="20"/>
        <w:shd w:val="clear" w:color="auto" w:fill="auto"/>
        <w:spacing w:before="0" w:after="0"/>
        <w:ind w:right="2825" w:firstLine="0"/>
        <w:rPr>
          <w:b w:val="0"/>
          <w:i w:val="0"/>
          <w:sz w:val="28"/>
          <w:szCs w:val="28"/>
        </w:rPr>
      </w:pPr>
    </w:p>
    <w:p w:rsidR="00D3551E" w:rsidRDefault="00D3551E" w:rsidP="00915E3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Рассмотрев протест прокурора Нижнегорского района на постановление администрации Нижнегорского сельского поселения от </w:t>
      </w:r>
      <w:r>
        <w:rPr>
          <w:rFonts w:ascii="Times New Roman" w:eastAsia="Arial Unicode MS" w:hAnsi="Times New Roman" w:cs="Times New Roman"/>
          <w:sz w:val="24"/>
          <w:szCs w:val="24"/>
        </w:rPr>
        <w:t>10.03.2017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>
        <w:rPr>
          <w:rFonts w:ascii="Times New Roman" w:eastAsia="Arial Unicode MS" w:hAnsi="Times New Roman" w:cs="Times New Roman"/>
          <w:sz w:val="24"/>
          <w:szCs w:val="24"/>
        </w:rPr>
        <w:t>114</w:t>
      </w:r>
      <w:r>
        <w:rPr>
          <w:rFonts w:ascii="Times New Roman" w:eastAsia="Arial Unicode MS" w:hAnsi="Times New Roman" w:cs="Times New Roman"/>
          <w:sz w:val="24"/>
          <w:szCs w:val="24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</w:t>
      </w:r>
      <w:r w:rsidRPr="00D3551E">
        <w:rPr>
          <w:rFonts w:ascii="Times New Roman" w:eastAsia="Arial Unicode MS" w:hAnsi="Times New Roman" w:cs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3551E">
        <w:rPr>
          <w:rFonts w:ascii="Times New Roman" w:hAnsi="Times New Roman"/>
          <w:sz w:val="24"/>
          <w:szCs w:val="24"/>
        </w:rPr>
        <w:t xml:space="preserve"> </w:t>
      </w:r>
      <w:r w:rsidRPr="00D3551E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Pr="00D3551E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соответствии с Федеральным законом от   06 октября 2003г. №131-ФЗ «Об  общих  принципах  организации  местного  самоуправл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ения  в  Российской  Федерации»</w:t>
      </w:r>
      <w:r w:rsidRPr="00D3551E">
        <w:rPr>
          <w:rFonts w:ascii="Times New Roman" w:hAnsi="Times New Roman"/>
          <w:color w:val="000000"/>
          <w:spacing w:val="-3"/>
          <w:sz w:val="24"/>
          <w:szCs w:val="24"/>
        </w:rPr>
        <w:t>,  статьей  28.1  Федерального  закона  от 2 марта 2007 года №25-ФЗ «О</w:t>
      </w:r>
      <w:proofErr w:type="gramEnd"/>
      <w:r w:rsidRPr="00D3551E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муниципальной  службе  в  Российской  Федерации», руководствуясь  Федеральным  законом  от  25.12.2008г. №273-ФЗ «О противодействии коррупции»</w:t>
      </w:r>
      <w:r w:rsidRPr="00D35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 изменениями и дополнениями),</w:t>
      </w:r>
      <w:r w:rsidRPr="00D3551E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 08  июля 2013г. №613 «Вопросы  противодействия  коррупции», Уставом муниципального  образования </w:t>
      </w:r>
      <w:proofErr w:type="spellStart"/>
      <w:r>
        <w:rPr>
          <w:rFonts w:ascii="Times New Roman" w:hAnsi="Times New Roman"/>
          <w:sz w:val="24"/>
          <w:szCs w:val="24"/>
        </w:rPr>
        <w:t>Нижнегорск</w:t>
      </w:r>
      <w:r w:rsidRPr="00D3551E">
        <w:rPr>
          <w:rFonts w:ascii="Times New Roman" w:hAnsi="Times New Roman"/>
          <w:sz w:val="24"/>
          <w:szCs w:val="24"/>
        </w:rPr>
        <w:t>ое</w:t>
      </w:r>
      <w:proofErr w:type="spellEnd"/>
      <w:r w:rsidRPr="00D3551E">
        <w:rPr>
          <w:rFonts w:ascii="Times New Roman" w:hAnsi="Times New Roman"/>
          <w:sz w:val="24"/>
          <w:szCs w:val="24"/>
        </w:rPr>
        <w:t xml:space="preserve">  сельское  поселение   Нижнегорского  района  Республики  Крым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Нижнегорского сельского поселения </w:t>
      </w:r>
      <w:bookmarkStart w:id="0" w:name="_GoBack"/>
      <w:bookmarkEnd w:id="0"/>
    </w:p>
    <w:p w:rsidR="00D3551E" w:rsidRDefault="00D3551E" w:rsidP="00915E3F">
      <w:pPr>
        <w:spacing w:after="0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ПОСТАНОВИЛА:</w:t>
      </w:r>
    </w:p>
    <w:p w:rsidR="00D3551E" w:rsidRPr="00915E3F" w:rsidRDefault="00D3551E" w:rsidP="00915E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15E3F">
        <w:rPr>
          <w:rFonts w:ascii="Times New Roman" w:eastAsia="Arial Unicode MS" w:hAnsi="Times New Roman" w:cs="Times New Roman"/>
          <w:sz w:val="24"/>
          <w:szCs w:val="24"/>
        </w:rPr>
        <w:t xml:space="preserve">Протест прокурора Нижнегорского района на постановление администрации Нижнегорского сельского поселения  от </w:t>
      </w:r>
      <w:r w:rsidRPr="00915E3F">
        <w:rPr>
          <w:rFonts w:ascii="Times New Roman" w:eastAsia="Arial Unicode MS" w:hAnsi="Times New Roman" w:cs="Times New Roman"/>
          <w:sz w:val="24"/>
          <w:szCs w:val="24"/>
        </w:rPr>
        <w:t>10.03.2017</w:t>
      </w:r>
      <w:r w:rsidRPr="00915E3F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Pr="00915E3F">
        <w:rPr>
          <w:rFonts w:ascii="Times New Roman" w:eastAsia="Arial Unicode MS" w:hAnsi="Times New Roman" w:cs="Times New Roman"/>
          <w:sz w:val="24"/>
          <w:szCs w:val="24"/>
        </w:rPr>
        <w:t>114</w:t>
      </w:r>
      <w:r w:rsidRPr="00915E3F">
        <w:rPr>
          <w:rFonts w:ascii="Times New Roman" w:eastAsia="Arial Unicode MS" w:hAnsi="Times New Roman" w:cs="Times New Roman"/>
          <w:sz w:val="24"/>
          <w:szCs w:val="24"/>
        </w:rPr>
        <w:t xml:space="preserve"> удовлетворить.</w:t>
      </w:r>
    </w:p>
    <w:p w:rsidR="00D3551E" w:rsidRPr="00915E3F" w:rsidRDefault="00D3551E" w:rsidP="00D3551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right="-143" w:firstLine="567"/>
        <w:rPr>
          <w:b w:val="0"/>
          <w:i w:val="0"/>
          <w:sz w:val="24"/>
          <w:szCs w:val="24"/>
        </w:rPr>
      </w:pPr>
      <w:bookmarkStart w:id="1" w:name="sub_1011"/>
      <w:r w:rsidRPr="00915E3F">
        <w:rPr>
          <w:b w:val="0"/>
          <w:i w:val="0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</w:t>
      </w:r>
      <w:proofErr w:type="gramStart"/>
      <w:r w:rsidRPr="00915E3F">
        <w:rPr>
          <w:b w:val="0"/>
          <w:i w:val="0"/>
          <w:sz w:val="24"/>
          <w:szCs w:val="24"/>
        </w:rPr>
        <w:t xml:space="preserve">характера муниципальных служащих администрации </w:t>
      </w:r>
      <w:r w:rsidRPr="00915E3F">
        <w:rPr>
          <w:b w:val="0"/>
          <w:i w:val="0"/>
          <w:sz w:val="24"/>
          <w:szCs w:val="24"/>
        </w:rPr>
        <w:t>Нижнегорск</w:t>
      </w:r>
      <w:r w:rsidRPr="00915E3F">
        <w:rPr>
          <w:b w:val="0"/>
          <w:i w:val="0"/>
          <w:sz w:val="24"/>
          <w:szCs w:val="24"/>
        </w:rPr>
        <w:t>ого сельского поселения Нижнегорского района   Республики</w:t>
      </w:r>
      <w:proofErr w:type="gramEnd"/>
      <w:r w:rsidRPr="00915E3F">
        <w:rPr>
          <w:b w:val="0"/>
          <w:i w:val="0"/>
          <w:sz w:val="24"/>
          <w:szCs w:val="24"/>
        </w:rPr>
        <w:t xml:space="preserve"> Крым и членов их семей на официальном сайте </w:t>
      </w:r>
      <w:r w:rsidRPr="00915E3F">
        <w:rPr>
          <w:b w:val="0"/>
          <w:i w:val="0"/>
          <w:sz w:val="24"/>
          <w:szCs w:val="24"/>
        </w:rPr>
        <w:t>Нижнегорск</w:t>
      </w:r>
      <w:r w:rsidRPr="00915E3F">
        <w:rPr>
          <w:b w:val="0"/>
          <w:i w:val="0"/>
          <w:sz w:val="24"/>
          <w:szCs w:val="24"/>
        </w:rPr>
        <w:t>ого сельского поселения и предоставления этих сведений  общероссийским средствам массовой информации для опубликования, согласно приложению.</w:t>
      </w:r>
    </w:p>
    <w:p w:rsidR="00D3551E" w:rsidRPr="00915E3F" w:rsidRDefault="00D3551E" w:rsidP="00D3551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15E3F">
        <w:rPr>
          <w:rFonts w:ascii="Times New Roman" w:eastAsia="Times New Roman CYR" w:hAnsi="Times New Roman" w:cs="Times New Roman"/>
          <w:sz w:val="24"/>
          <w:szCs w:val="24"/>
        </w:rPr>
        <w:t xml:space="preserve">Признать утратившим силу постановление администрации Нижнегорского сельского поселения Нижнегорского района Республики Крым от 10.03.2017г. № 114 «Об утверждении Положения о предоставлении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915E3F">
        <w:rPr>
          <w:rFonts w:ascii="Times New Roman" w:eastAsia="Times New Roman CYR" w:hAnsi="Times New Roman" w:cs="Times New Roman"/>
          <w:sz w:val="24"/>
          <w:szCs w:val="24"/>
        </w:rPr>
        <w:t>Нижнегорское</w:t>
      </w:r>
      <w:proofErr w:type="spellEnd"/>
      <w:r w:rsidRPr="00915E3F">
        <w:rPr>
          <w:rFonts w:ascii="Times New Roman" w:eastAsia="Times New Roman CYR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15E3F">
        <w:rPr>
          <w:rFonts w:ascii="Times New Roman" w:eastAsia="Times New Roman CYR" w:hAnsi="Times New Roman" w:cs="Times New Roman"/>
          <w:sz w:val="24"/>
          <w:szCs w:val="24"/>
        </w:rPr>
        <w:t xml:space="preserve"> ,</w:t>
      </w:r>
      <w:proofErr w:type="gramEnd"/>
      <w:r w:rsidRPr="00915E3F">
        <w:rPr>
          <w:rFonts w:ascii="Times New Roman" w:eastAsia="Times New Roman CYR" w:hAnsi="Times New Roman" w:cs="Times New Roman"/>
          <w:sz w:val="24"/>
          <w:szCs w:val="24"/>
        </w:rPr>
        <w:t xml:space="preserve"> а также гражданами, претендующими на должности муниципальной службы, </w:t>
      </w:r>
      <w:r w:rsidRPr="00915E3F">
        <w:rPr>
          <w:rFonts w:ascii="Times New Roman" w:hAnsi="Times New Roman" w:cs="Times New Roman"/>
          <w:sz w:val="24"/>
          <w:szCs w:val="24"/>
          <w:lang w:eastAsia="zh-CN"/>
        </w:rPr>
        <w:t>сведений  о  размещении  информации  в  информационно-телекоммуникационной сети «Интернет</w:t>
      </w:r>
      <w:r w:rsidRPr="00915E3F">
        <w:rPr>
          <w:rFonts w:ascii="Times New Roman" w:eastAsia="Times New Roman CYR" w:hAnsi="Times New Roman" w:cs="Times New Roman"/>
          <w:sz w:val="24"/>
          <w:szCs w:val="24"/>
        </w:rPr>
        <w:t>».</w:t>
      </w:r>
    </w:p>
    <w:bookmarkEnd w:id="1"/>
    <w:p w:rsidR="00D3551E" w:rsidRPr="00915E3F" w:rsidRDefault="00D3551E" w:rsidP="00D3551E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E3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D3551E" w:rsidRDefault="00D3551E" w:rsidP="00D3551E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915E3F" w:rsidRDefault="00915E3F" w:rsidP="00D3551E">
      <w:pPr>
        <w:suppressLineNumber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551E" w:rsidRDefault="00D3551E" w:rsidP="00D3551E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D3551E" w:rsidRPr="0009251B" w:rsidRDefault="00D3551E" w:rsidP="00D3551E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С.В. Юрченко</w:t>
      </w:r>
    </w:p>
    <w:p w:rsidR="00D3551E" w:rsidRPr="00D3551E" w:rsidRDefault="00D3551E" w:rsidP="00D3551E">
      <w:pPr>
        <w:tabs>
          <w:tab w:val="left" w:pos="7689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551E" w:rsidRPr="00D3551E" w:rsidRDefault="00D3551E" w:rsidP="00D3551E">
      <w:pPr>
        <w:tabs>
          <w:tab w:val="left" w:pos="7689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D3551E" w:rsidRPr="00D3551E" w:rsidRDefault="00D3551E" w:rsidP="00D3551E">
      <w:pPr>
        <w:tabs>
          <w:tab w:val="left" w:pos="7689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                                                                                                                                                                                       от </w:t>
      </w:r>
      <w:r w:rsid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 №</w:t>
      </w:r>
      <w:r w:rsid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</w:p>
    <w:p w:rsidR="00D3551E" w:rsidRPr="00D3551E" w:rsidRDefault="00D3551E" w:rsidP="00D3551E">
      <w:pPr>
        <w:tabs>
          <w:tab w:val="left" w:pos="7689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51E" w:rsidRPr="00D3551E" w:rsidRDefault="00D3551E" w:rsidP="00D3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D3551E" w:rsidRPr="00D3551E" w:rsidRDefault="00D3551E" w:rsidP="00D355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размещения сведений о доходах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расходах, об имуществе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обязательствах имущественного характера муниципальных служащих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сельского поселения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Нижнегорского район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Республики Крым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членов их семей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официальном сайте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сельского поселения  в  сети  «Интернет»  и </w:t>
      </w:r>
      <w:proofErr w:type="spellStart"/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ления</w:t>
      </w:r>
      <w:proofErr w:type="spellEnd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этих сведений средствам массовой информации для опубликования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</w:p>
    <w:p w:rsidR="00D3551E" w:rsidRPr="00D3551E" w:rsidRDefault="00D3551E" w:rsidP="0091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Нижнегорского района Республики Крым по размещению сведений о доходах, расходах, об имуществе и обязательствах имущественного характера муниципальных служащих 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Крым:</w:t>
      </w:r>
      <w:r w:rsidRPr="00D3551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8" w:history="1">
        <w:r w:rsidR="00915E3F" w:rsidRPr="00915E3F">
          <w:t xml:space="preserve"> </w:t>
        </w:r>
        <w:r w:rsidR="00915E3F" w:rsidRPr="00915E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https://nizhnegorskij.admonline.ru/</w:t>
        </w:r>
        <w:r w:rsidRPr="00915E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а также по</w:t>
      </w:r>
      <w:proofErr w:type="gramEnd"/>
      <w:r w:rsidRPr="00D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этих сведений средствам  массовой информации для опубликования в связи с их запросами.</w:t>
      </w:r>
    </w:p>
    <w:p w:rsidR="00D3551E" w:rsidRPr="00D3551E" w:rsidRDefault="00D3551E" w:rsidP="00915E3F">
      <w:pPr>
        <w:numPr>
          <w:ilvl w:val="0"/>
          <w:numId w:val="2"/>
        </w:numPr>
        <w:tabs>
          <w:tab w:val="left" w:pos="567"/>
        </w:tabs>
        <w:spacing w:after="0" w:line="322" w:lineRule="exact"/>
        <w:ind w:left="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официальном сайте размещаются  и   общероссийским средствам массовой информации  предоставляются для опубликования следующие сведения о доходах, расходах,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имуществе и обязательствах имущественного характера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муниципальных служащих, замещающих должности, замещение которых влечёт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3551E" w:rsidRPr="00D3551E" w:rsidRDefault="00D3551E" w:rsidP="00915E3F">
      <w:pPr>
        <w:tabs>
          <w:tab w:val="left" w:pos="1077"/>
        </w:tabs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перечень объектов недвижимого имущества, принадлежащих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ому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ему,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3551E" w:rsidRPr="00D3551E" w:rsidRDefault="00D3551E" w:rsidP="00915E3F">
      <w:pPr>
        <w:tabs>
          <w:tab w:val="left" w:pos="1077"/>
        </w:tabs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перечень транспортных средств с указанием вида и марки, принадлежащих на праве собственности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ому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ему, его супругу (супруге) и несовершеннолетним детям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3551E" w:rsidRPr="00D3551E" w:rsidRDefault="00D3551E" w:rsidP="00915E3F">
      <w:pPr>
        <w:tabs>
          <w:tab w:val="left" w:pos="1125"/>
        </w:tabs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декларированный годовой доход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его,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его супруги (супруга) и несовершеннолетних детей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D3551E" w:rsidRPr="00D3551E" w:rsidRDefault="00D3551E" w:rsidP="00915E3F">
      <w:pPr>
        <w:tabs>
          <w:tab w:val="left" w:pos="1125"/>
        </w:tabs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г)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D3551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val="x-none" w:eastAsia="x-none"/>
        </w:rPr>
        <w:t>цифровых финансовых активов, цифровой валюты,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если общая сумма таких сделок </w:t>
      </w:r>
      <w:r w:rsidRPr="00D3551E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val="x-none" w:eastAsia="x-none"/>
        </w:rPr>
        <w:t>(сумма такой сделки) 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превышает общий доход лица, представляющего сведения, и его супруги (супруга) за три последних года</w:t>
      </w:r>
      <w:proofErr w:type="gramEnd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предшествующих отчетному периоду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3551E" w:rsidRPr="00D3551E" w:rsidRDefault="00D3551E" w:rsidP="00915E3F">
      <w:pPr>
        <w:tabs>
          <w:tab w:val="left" w:pos="1024"/>
        </w:tabs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размещаемых на официальном сайте и предоставляемых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общероссийским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 массовой информации для опубликования сведениях о доходах,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имуществе и обязательствах имущественного характера запрещается указывать:</w:t>
      </w:r>
    </w:p>
    <w:p w:rsidR="00D3551E" w:rsidRPr="00D3551E" w:rsidRDefault="00D3551E" w:rsidP="00915E3F">
      <w:pPr>
        <w:spacing w:after="0" w:line="322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 иные сведения (кроме указанных в пункте 2 настоящего Порядка) о доходах 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его, его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3551E" w:rsidRPr="00D3551E" w:rsidRDefault="00D3551E" w:rsidP="00915E3F">
      <w:pPr>
        <w:tabs>
          <w:tab w:val="left" w:pos="1106"/>
        </w:tabs>
        <w:spacing w:after="0" w:line="240" w:lineRule="auto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персональные данные супруги (супруга), детей и иных членов семьи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 администрации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сельского поселения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Нижнегорского район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Респ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ублики</w:t>
      </w:r>
      <w:proofErr w:type="spellEnd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Крым;</w:t>
      </w:r>
    </w:p>
    <w:p w:rsidR="00D3551E" w:rsidRPr="00D3551E" w:rsidRDefault="00D3551E" w:rsidP="00915E3F">
      <w:pPr>
        <w:tabs>
          <w:tab w:val="left" w:pos="1202"/>
        </w:tabs>
        <w:spacing w:after="0" w:line="240" w:lineRule="auto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его супруги (супруга), детей и иных членов семьи;</w:t>
      </w:r>
    </w:p>
    <w:p w:rsidR="00D3551E" w:rsidRPr="00D3551E" w:rsidRDefault="00D3551E" w:rsidP="00915E3F">
      <w:pPr>
        <w:tabs>
          <w:tab w:val="left" w:pos="1241"/>
        </w:tabs>
        <w:spacing w:after="0" w:line="240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данные, позволяющие определить местонахождение объектов недвижимого имущества, принадлежащих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ому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ему, его супруге (су</w:t>
      </w:r>
      <w:proofErr w:type="spellStart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пругу</w:t>
      </w:r>
      <w:proofErr w:type="spellEnd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детям, иным членам семьи на праве собственности или находящихся в их пользовании;</w:t>
      </w:r>
    </w:p>
    <w:p w:rsidR="00D3551E" w:rsidRPr="00D3551E" w:rsidRDefault="00D3551E" w:rsidP="00915E3F">
      <w:pPr>
        <w:tabs>
          <w:tab w:val="left" w:pos="1082"/>
        </w:tabs>
        <w:spacing w:after="0" w:line="240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д)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информацию, отнесенную к государственной тайне или являющуюся конфиденциальной.</w:t>
      </w:r>
    </w:p>
    <w:p w:rsidR="00D3551E" w:rsidRPr="00D3551E" w:rsidRDefault="00D3551E" w:rsidP="00915E3F">
      <w:pPr>
        <w:tabs>
          <w:tab w:val="left" w:pos="1356"/>
        </w:tabs>
        <w:spacing w:after="0" w:line="322" w:lineRule="exac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Сведения о доходах,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 имуществе и обязательствах имущественного характера, указанные в пункте 2 настоящего Порядка,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весь период замещения муниципальным служащим должностей,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D3551E" w:rsidRPr="00D3551E" w:rsidRDefault="00D3551E" w:rsidP="00915E3F">
      <w:pPr>
        <w:tabs>
          <w:tab w:val="left" w:pos="1356"/>
        </w:tabs>
        <w:spacing w:after="0" w:line="322" w:lineRule="exac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Размещение на официальном сайте сведений о доходах,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расходах,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 имуществе и обязательствах имущественного характера, указанных в пункте 2 настоящего Порядка,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представленных муниципальными служащими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обеспечивается 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специалистом ответственным за кадровые вопросы администрации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поселения.</w:t>
      </w:r>
    </w:p>
    <w:p w:rsidR="00D3551E" w:rsidRPr="00D3551E" w:rsidRDefault="00D3551E" w:rsidP="00915E3F">
      <w:pPr>
        <w:tabs>
          <w:tab w:val="left" w:pos="1356"/>
        </w:tabs>
        <w:spacing w:after="0" w:line="322" w:lineRule="exac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Должностное лицо, ответственное за ведение кадровой работы в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 сельского поселения:</w:t>
      </w:r>
    </w:p>
    <w:p w:rsidR="00D3551E" w:rsidRPr="00D3551E" w:rsidRDefault="00D3551E" w:rsidP="00915E3F">
      <w:pPr>
        <w:tabs>
          <w:tab w:val="left" w:pos="1063"/>
        </w:tabs>
        <w:spacing w:after="0" w:line="240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а) в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течение трех  рабочих  дней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 дня поступления запроса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   всероссийского средства массовой информации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сообща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ет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нем муниципальн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ому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служащ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ему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сельского поселения,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отношении которого поступил запрос;</w:t>
      </w:r>
    </w:p>
    <w:p w:rsidR="00D3551E" w:rsidRPr="00D3551E" w:rsidRDefault="00D3551E" w:rsidP="00915E3F">
      <w:pPr>
        <w:tabs>
          <w:tab w:val="left" w:pos="1217"/>
        </w:tabs>
        <w:spacing w:after="0" w:line="240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б) в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течение  семи  дней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 дня поступления запроса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  общероссийского средства массовой информации </w:t>
      </w:r>
      <w:proofErr w:type="spellStart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 предоставление 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>ему сведений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указанных в пункте 2 настоящего Порядка, в том случае, если запрашиваемые сведения отсутствуют на официальном сайте.</w:t>
      </w:r>
    </w:p>
    <w:p w:rsidR="00D3551E" w:rsidRPr="00D3551E" w:rsidRDefault="00D3551E" w:rsidP="00915E3F">
      <w:pPr>
        <w:tabs>
          <w:tab w:val="left" w:pos="1279"/>
        </w:tabs>
        <w:spacing w:after="0" w:line="322" w:lineRule="exact"/>
        <w:ind w:left="60" w:righ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proofErr w:type="gramStart"/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Муниципальные служащие администрации </w:t>
      </w:r>
      <w:r w:rsidRPr="00915E3F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Нижнегорск</w:t>
      </w:r>
      <w:r w:rsidRPr="00D355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 сельского поселения,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предоставлении  общероссийским средствам массовой информации для опубликования, несут </w:t>
      </w:r>
      <w:r w:rsidRPr="00D355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3551E" w:rsidRPr="00915E3F" w:rsidRDefault="00D3551E" w:rsidP="00915E3F">
      <w:pPr>
        <w:spacing w:after="0" w:line="240" w:lineRule="auto"/>
        <w:ind w:firstLine="50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551E" w:rsidRPr="00915E3F" w:rsidRDefault="00D3551E" w:rsidP="00915E3F">
      <w:pPr>
        <w:spacing w:after="0" w:line="240" w:lineRule="auto"/>
        <w:ind w:firstLine="50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551E" w:rsidRPr="00915E3F" w:rsidRDefault="00D3551E" w:rsidP="00915E3F">
      <w:pPr>
        <w:ind w:firstLine="507"/>
        <w:jc w:val="both"/>
        <w:rPr>
          <w:sz w:val="24"/>
          <w:szCs w:val="24"/>
        </w:rPr>
      </w:pPr>
    </w:p>
    <w:p w:rsidR="00D3551E" w:rsidRPr="00915E3F" w:rsidRDefault="00D3551E" w:rsidP="00915E3F">
      <w:pPr>
        <w:ind w:firstLine="507"/>
        <w:jc w:val="both"/>
        <w:rPr>
          <w:sz w:val="24"/>
          <w:szCs w:val="24"/>
        </w:rPr>
      </w:pPr>
    </w:p>
    <w:p w:rsidR="00D3551E" w:rsidRPr="00915E3F" w:rsidRDefault="00D3551E" w:rsidP="00915E3F">
      <w:pPr>
        <w:ind w:firstLine="507"/>
        <w:jc w:val="both"/>
        <w:rPr>
          <w:sz w:val="24"/>
          <w:szCs w:val="24"/>
        </w:rPr>
      </w:pPr>
    </w:p>
    <w:p w:rsidR="00D3551E" w:rsidRPr="00915E3F" w:rsidRDefault="00D3551E" w:rsidP="00915E3F">
      <w:pPr>
        <w:ind w:firstLine="507"/>
        <w:jc w:val="both"/>
        <w:rPr>
          <w:sz w:val="24"/>
          <w:szCs w:val="24"/>
        </w:rPr>
      </w:pPr>
    </w:p>
    <w:p w:rsidR="00D3551E" w:rsidRPr="00915E3F" w:rsidRDefault="00D3551E" w:rsidP="00D3551E">
      <w:pPr>
        <w:jc w:val="both"/>
        <w:rPr>
          <w:sz w:val="24"/>
          <w:szCs w:val="24"/>
        </w:rPr>
      </w:pPr>
    </w:p>
    <w:p w:rsidR="00DD7376" w:rsidRPr="00915E3F" w:rsidRDefault="00DD7376" w:rsidP="00D355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915E3F" w:rsidSect="00D355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7D7"/>
    <w:multiLevelType w:val="hybridMultilevel"/>
    <w:tmpl w:val="B66AB15E"/>
    <w:lvl w:ilvl="0" w:tplc="8D707E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8CC"/>
    <w:multiLevelType w:val="multilevel"/>
    <w:tmpl w:val="0D90C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E"/>
    <w:rsid w:val="00915E3F"/>
    <w:rsid w:val="00D3551E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D3551E"/>
    <w:rPr>
      <w:b/>
      <w:bCs/>
      <w:color w:val="106BBE"/>
    </w:rPr>
  </w:style>
  <w:style w:type="character" w:customStyle="1" w:styleId="2">
    <w:name w:val="Основной текст (2)_"/>
    <w:link w:val="20"/>
    <w:rsid w:val="00D35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51E"/>
    <w:pPr>
      <w:shd w:val="clear" w:color="auto" w:fill="FFFFFF"/>
      <w:spacing w:before="480" w:after="600" w:line="274" w:lineRule="exact"/>
      <w:ind w:firstLine="660"/>
      <w:jc w:val="both"/>
    </w:pPr>
    <w:rPr>
      <w:rFonts w:ascii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D3551E"/>
    <w:rPr>
      <w:b/>
      <w:bCs/>
      <w:color w:val="106BBE"/>
    </w:rPr>
  </w:style>
  <w:style w:type="character" w:customStyle="1" w:styleId="2">
    <w:name w:val="Основной текст (2)_"/>
    <w:link w:val="20"/>
    <w:rsid w:val="00D35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51E"/>
    <w:pPr>
      <w:shd w:val="clear" w:color="auto" w:fill="FFFFFF"/>
      <w:spacing w:before="480" w:after="600" w:line="274" w:lineRule="exact"/>
      <w:ind w:firstLine="660"/>
      <w:jc w:val="both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2022-01-17T11:44:00Z</dcterms:created>
  <dcterms:modified xsi:type="dcterms:W3CDTF">2022-01-17T11:57:00Z</dcterms:modified>
</cp:coreProperties>
</file>