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41" w:rsidRPr="00B43B88" w:rsidRDefault="00682141" w:rsidP="0068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82141" w:rsidRPr="00B43B88" w:rsidRDefault="00682141" w:rsidP="0068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82141" w:rsidRPr="00B43B88" w:rsidRDefault="00682141" w:rsidP="0068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82141" w:rsidRPr="00B43B88" w:rsidRDefault="00682141" w:rsidP="0068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682141" w:rsidRPr="00B43B88" w:rsidRDefault="00682141" w:rsidP="00682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3B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44-й внеочередной сессии 2-го созыва </w:t>
      </w:r>
    </w:p>
    <w:p w:rsidR="00682141" w:rsidRPr="00B43B88" w:rsidRDefault="00682141" w:rsidP="00682141">
      <w:pPr>
        <w:tabs>
          <w:tab w:val="left" w:pos="0"/>
          <w:tab w:val="center" w:pos="4677"/>
          <w:tab w:val="right" w:pos="935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B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«21» сентября 2023 г.</w:t>
      </w:r>
      <w:r w:rsidRPr="00B43B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</w:t>
      </w:r>
      <w:r w:rsidR="001E49CA" w:rsidRPr="00B43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</w:t>
      </w:r>
      <w:r w:rsidRPr="00B43B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B43B88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B43B8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DC3C60" w:rsidRPr="00B43B88" w:rsidRDefault="001B0ED3">
      <w:pPr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>О внесении изменений в решение Нижнегорского сельского совета Нижнегорского района Республики Крым от 01.08.2023 № 164 «Об утверждении положения «О приватизации муниципального имущества Нижнегорского сельского поселения Нижнегорского района Республики Крым»</w:t>
      </w:r>
    </w:p>
    <w:p w:rsidR="001B0ED3" w:rsidRPr="00B43B88" w:rsidRDefault="001B0ED3" w:rsidP="001B0ED3">
      <w:pPr>
        <w:jc w:val="both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43B88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B43B8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1B0ED3" w:rsidRPr="00B43B88" w:rsidRDefault="001B0ED3" w:rsidP="001B0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>РЕШИЛ:</w:t>
      </w:r>
    </w:p>
    <w:p w:rsidR="001B0ED3" w:rsidRPr="00B43B88" w:rsidRDefault="001B0ED3" w:rsidP="008C48AD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3B80" w:rsidRPr="00B43B88">
        <w:rPr>
          <w:rFonts w:ascii="Times New Roman" w:hAnsi="Times New Roman" w:cs="Times New Roman"/>
          <w:sz w:val="28"/>
          <w:szCs w:val="28"/>
        </w:rPr>
        <w:t>положение «О приватизации  муниципального имущества Нижнегорского сельского поселения Нижнегорского района Республики Крым», утвержденное решением Нижнегорского сельского совета Нижнегорского района Республики Крым от 01.08.2023 № 164 (далее – Положение), следующее изменение:</w:t>
      </w:r>
    </w:p>
    <w:p w:rsidR="00623B80" w:rsidRPr="00B43B88" w:rsidRDefault="00623B80" w:rsidP="008C48A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 xml:space="preserve">Пункт 5.3 раздела 5 Положения дополнить </w:t>
      </w:r>
      <w:r w:rsidR="008C48AD" w:rsidRPr="00B43B88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B43B8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48AD" w:rsidRPr="00B43B8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C48AD" w:rsidRPr="00B43B88" w:rsidRDefault="008C48AD" w:rsidP="008C48A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>«Решение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решения»;</w:t>
      </w:r>
    </w:p>
    <w:p w:rsidR="008C48AD" w:rsidRPr="00B43B88" w:rsidRDefault="008C48AD" w:rsidP="008C48AD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8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B43B88">
          <w:rPr>
            <w:rStyle w:val="a6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B43B88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8C48AD" w:rsidRPr="00B43B88" w:rsidRDefault="008C48AD" w:rsidP="008C4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8AD" w:rsidRPr="00B43B88" w:rsidRDefault="008C48AD" w:rsidP="008C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Нижнегорского сельского совета  </w:t>
      </w:r>
      <w:r w:rsidR="00B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С.В. Юрченко </w:t>
      </w:r>
    </w:p>
    <w:p w:rsidR="008C48AD" w:rsidRPr="00B43B88" w:rsidRDefault="008C48AD" w:rsidP="008C4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8AD" w:rsidRPr="00B43B88" w:rsidSect="001B0E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E79"/>
    <w:multiLevelType w:val="multilevel"/>
    <w:tmpl w:val="CB62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3"/>
    <w:rsid w:val="001B0ED3"/>
    <w:rsid w:val="001E49CA"/>
    <w:rsid w:val="00623B80"/>
    <w:rsid w:val="00682141"/>
    <w:rsid w:val="008C48AD"/>
    <w:rsid w:val="00B43B88"/>
    <w:rsid w:val="00D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E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E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2023-09-22T07:30:00Z</cp:lastPrinted>
  <dcterms:created xsi:type="dcterms:W3CDTF">2023-09-12T13:10:00Z</dcterms:created>
  <dcterms:modified xsi:type="dcterms:W3CDTF">2023-09-29T11:25:00Z</dcterms:modified>
</cp:coreProperties>
</file>