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9C" w:rsidRPr="00D768C1" w:rsidRDefault="00C5099C" w:rsidP="00D768C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18987803"/>
      <w:bookmarkStart w:id="1" w:name="_Hlk118994523"/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768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C5099C" w:rsidRPr="00D768C1" w:rsidRDefault="00C5099C" w:rsidP="00C5099C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68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C5099C" w:rsidRPr="00D768C1" w:rsidRDefault="00C5099C" w:rsidP="00C5099C">
      <w:pPr>
        <w:keepNext/>
        <w:numPr>
          <w:ilvl w:val="0"/>
          <w:numId w:val="8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768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C5099C" w:rsidRPr="00D768C1" w:rsidRDefault="00C5099C" w:rsidP="00C5099C">
      <w:pPr>
        <w:keepNext/>
        <w:numPr>
          <w:ilvl w:val="0"/>
          <w:numId w:val="8"/>
        </w:numPr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D768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D768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  </w:t>
      </w:r>
    </w:p>
    <w:p w:rsidR="00C5099C" w:rsidRPr="00D768C1" w:rsidRDefault="00C5099C" w:rsidP="00D768C1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768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50-ой внеочередной сессии 2-го созыва</w:t>
      </w:r>
    </w:p>
    <w:p w:rsidR="00C5099C" w:rsidRPr="00D768C1" w:rsidRDefault="00C5099C" w:rsidP="00C5099C">
      <w:pPr>
        <w:tabs>
          <w:tab w:val="left" w:pos="58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68C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« 02 » февраля  2024 г. </w:t>
      </w:r>
      <w:r w:rsid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195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proofErr w:type="spellStart"/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</w:t>
      </w:r>
      <w:proofErr w:type="spellEnd"/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Нижнегорский</w:t>
      </w:r>
    </w:p>
    <w:p w:rsidR="004F23AC" w:rsidRPr="00D768C1" w:rsidRDefault="004F23AC" w:rsidP="004F23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О внесении изменений в 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Нижнегорское</w:t>
      </w:r>
      <w:proofErr w:type="spellEnd"/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Нижнегорского района Республики Крым</w:t>
      </w:r>
      <w:bookmarkEnd w:id="0"/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решением Нижнегорского сельского совета 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от 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2022 г.</w:t>
      </w:r>
      <w:r w:rsidR="004C2CDE"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№ 125                                     </w:t>
      </w:r>
    </w:p>
    <w:bookmarkEnd w:id="1"/>
    <w:p w:rsidR="0083167C" w:rsidRPr="00D768C1" w:rsidRDefault="0083167C" w:rsidP="004C2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3AC" w:rsidRPr="00D768C1" w:rsidRDefault="004F23AC" w:rsidP="00FD50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8C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FD5003" w:rsidRPr="00D768C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во исполнение п. 2 постановления Совета министров Республики Крым от 29 декабря 2023г. № 987 «О внесении изменений в постановление Совета министров Республики Крым от 28 декабря 2019 года № 821», Уставом муниципального образования </w:t>
      </w:r>
      <w:proofErr w:type="spellStart"/>
      <w:r w:rsidR="00FD5003" w:rsidRPr="00D768C1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="00FD5003" w:rsidRPr="00D768C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</w:t>
      </w:r>
      <w:proofErr w:type="gramEnd"/>
      <w:r w:rsidR="00FD5003" w:rsidRPr="00D768C1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FD5003" w:rsidRPr="00D768C1" w:rsidRDefault="00FD5003" w:rsidP="00FD500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68C1">
        <w:rPr>
          <w:rFonts w:ascii="Times New Roman" w:hAnsi="Times New Roman" w:cs="Times New Roman"/>
          <w:sz w:val="28"/>
          <w:szCs w:val="28"/>
        </w:rPr>
        <w:t>РЕШИЛ:</w:t>
      </w:r>
    </w:p>
    <w:p w:rsidR="00744F98" w:rsidRPr="00D768C1" w:rsidRDefault="00FD5003" w:rsidP="0072506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D768C1">
        <w:rPr>
          <w:rFonts w:ascii="Times New Roman" w:hAnsi="Times New Roman" w:cs="Times New Roman"/>
          <w:sz w:val="28"/>
          <w:szCs w:val="28"/>
        </w:rPr>
        <w:t>Внести в Порядок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определения размера арендной платы, цены продажи, платы за сервитут,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Нижнегорское</w:t>
      </w:r>
      <w:proofErr w:type="spellEnd"/>
      <w:r w:rsidRPr="00D768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Нижнегорского района Республики Крым, утвержденный решением Нижнегорского сельского совета 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от 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 2022 г.</w:t>
      </w:r>
      <w:r w:rsidRPr="00D768C1">
        <w:rPr>
          <w:rFonts w:ascii="Times New Roman" w:eastAsia="Times New Roman" w:hAnsi="Times New Roman" w:cs="Times New Roman"/>
          <w:sz w:val="28"/>
          <w:szCs w:val="28"/>
          <w:u w:val="single"/>
          <w:lang w:val="ru-MO" w:eastAsia="ru-RU"/>
        </w:rPr>
        <w:t xml:space="preserve"> 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№ 125  (далее – Порядок)  следующие изменения:</w:t>
      </w:r>
    </w:p>
    <w:p w:rsidR="00A314D3" w:rsidRPr="00D768C1" w:rsidRDefault="0072506C" w:rsidP="0072506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1.1.</w:t>
      </w:r>
      <w:r w:rsidR="00A314D3"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Пункт 2.11 Порядка изложить в следующей редакции:</w:t>
      </w:r>
    </w:p>
    <w:p w:rsidR="00A314D3" w:rsidRPr="00D768C1" w:rsidRDefault="00744F98" w:rsidP="007250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 </w:t>
      </w:r>
      <w:r w:rsidR="00A314D3"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«</w:t>
      </w:r>
      <w:r w:rsidR="00A314D3" w:rsidRPr="00D768C1">
        <w:rPr>
          <w:rFonts w:ascii="Times New Roman" w:hAnsi="Times New Roman" w:cs="Times New Roman"/>
          <w:sz w:val="28"/>
          <w:szCs w:val="28"/>
        </w:rPr>
        <w:t>Если заинтересованное лицо имеет право покупки земельного участка в собственность без торгов, то цена продажи земельного участка, если иное не предусмотрено федеральными законами, определяется в размере его кадастровой стоимости»</w:t>
      </w:r>
      <w:r w:rsidRPr="00D768C1">
        <w:rPr>
          <w:rFonts w:ascii="Times New Roman" w:hAnsi="Times New Roman" w:cs="Times New Roman"/>
          <w:sz w:val="28"/>
          <w:szCs w:val="28"/>
        </w:rPr>
        <w:t>;</w:t>
      </w:r>
    </w:p>
    <w:p w:rsidR="00744F98" w:rsidRPr="00D768C1" w:rsidRDefault="00744F98" w:rsidP="0072506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1.2 Пункт 2.11.1 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 xml:space="preserve">Порядка </w:t>
      </w:r>
      <w:r w:rsidRPr="00D768C1"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изложить в следующей редакции:</w:t>
      </w:r>
    </w:p>
    <w:p w:rsidR="00744F98" w:rsidRPr="00D768C1" w:rsidRDefault="00744F98" w:rsidP="0072506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</w:pPr>
      <w:r w:rsidRPr="00D768C1">
        <w:rPr>
          <w:rFonts w:ascii="Times New Roman" w:hAnsi="Times New Roman" w:cs="Times New Roman"/>
          <w:sz w:val="28"/>
          <w:szCs w:val="28"/>
        </w:rPr>
        <w:t xml:space="preserve">«Расчет цены продажи земельного участка в случае, предусмотренном пунктом 2.11 настоящего Порядка, производится по состоянию на дату подачи соответствующего заявления в администрацию сельского поселения, за исключением случая, предусмотренного </w:t>
      </w:r>
      <w:hyperlink r:id="rId6" w:anchor="/document/73370537/entry/21348" w:history="1">
        <w:r w:rsidRPr="00D768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</w:t>
        </w:r>
      </w:hyperlink>
      <w:r w:rsidRPr="00D768C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44F98" w:rsidRPr="00D768C1" w:rsidRDefault="00744F98" w:rsidP="0072506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D768C1">
        <w:rPr>
          <w:sz w:val="28"/>
          <w:szCs w:val="28"/>
        </w:rPr>
        <w:t xml:space="preserve">В случае если после даты подачи соответствующего заявления в администрацию сельского поселения, в Единый государственный реестр недвижимости внесены сведения о кадастровой стоимости испрашиваемого земельного участка, полученной по итогам проведения государственной </w:t>
      </w:r>
      <w:r w:rsidRPr="00D768C1">
        <w:rPr>
          <w:sz w:val="28"/>
          <w:szCs w:val="28"/>
        </w:rPr>
        <w:lastRenderedPageBreak/>
        <w:t>кадастровой оценки, и такая кадастровая стоимость ниже кадастровой стоимости, которая была внесена в Единый государственный реестр недвижимости на дату подачи в администрацию сельского поселения соответствующего заявления, в целях определения размера</w:t>
      </w:r>
      <w:proofErr w:type="gramEnd"/>
      <w:r w:rsidRPr="00D768C1">
        <w:rPr>
          <w:sz w:val="28"/>
          <w:szCs w:val="28"/>
        </w:rPr>
        <w:t xml:space="preserve"> цены продажи земельного участка в случае, предусмотренном  пунктом  2.121 настоящего Порядка, применяется кадастровая стоимость, внесенная в Единый государственный реестр недвижимости на дату заключения договора купли-продажи в отношении указанного земельного участка</w:t>
      </w:r>
      <w:proofErr w:type="gramStart"/>
      <w:r w:rsidRPr="00D768C1">
        <w:rPr>
          <w:sz w:val="28"/>
          <w:szCs w:val="28"/>
        </w:rPr>
        <w:t>.»;</w:t>
      </w:r>
      <w:proofErr w:type="gramEnd"/>
    </w:p>
    <w:p w:rsidR="00744F98" w:rsidRPr="00D768C1" w:rsidRDefault="00744F98" w:rsidP="0072506C">
      <w:pPr>
        <w:pStyle w:val="s1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768C1">
        <w:rPr>
          <w:sz w:val="28"/>
          <w:szCs w:val="28"/>
        </w:rPr>
        <w:t xml:space="preserve">  1.3 </w:t>
      </w:r>
      <w:r w:rsidR="0072506C" w:rsidRPr="00D768C1">
        <w:rPr>
          <w:sz w:val="28"/>
          <w:szCs w:val="28"/>
        </w:rPr>
        <w:t>Пункт 2.11.2 Порядка изложить в следующей редакции:</w:t>
      </w:r>
    </w:p>
    <w:p w:rsidR="0072506C" w:rsidRPr="00D768C1" w:rsidRDefault="0072506C" w:rsidP="0072506C">
      <w:pPr>
        <w:pStyle w:val="s1"/>
        <w:spacing w:before="0" w:beforeAutospacing="0" w:after="0" w:afterAutospacing="0"/>
        <w:ind w:firstLine="567"/>
        <w:jc w:val="both"/>
        <w:rPr>
          <w:rStyle w:val="1"/>
          <w:sz w:val="28"/>
          <w:szCs w:val="28"/>
        </w:rPr>
      </w:pPr>
      <w:r w:rsidRPr="00D768C1">
        <w:rPr>
          <w:sz w:val="28"/>
          <w:szCs w:val="28"/>
        </w:rPr>
        <w:t>«</w:t>
      </w:r>
      <w:r w:rsidRPr="00D768C1">
        <w:rPr>
          <w:rStyle w:val="1"/>
          <w:sz w:val="28"/>
          <w:szCs w:val="28"/>
        </w:rPr>
        <w:t>В случае если право собственности на земельный участок приобретается на торгах, то цена продажи земельного участка определяется по результатам таких торгов</w:t>
      </w:r>
      <w:proofErr w:type="gramStart"/>
      <w:r w:rsidRPr="00D768C1">
        <w:rPr>
          <w:rStyle w:val="1"/>
          <w:sz w:val="28"/>
          <w:szCs w:val="28"/>
        </w:rPr>
        <w:t>.»,</w:t>
      </w:r>
      <w:proofErr w:type="gramEnd"/>
    </w:p>
    <w:p w:rsidR="0072506C" w:rsidRPr="00D768C1" w:rsidRDefault="0072506C" w:rsidP="0072506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68C1">
        <w:rPr>
          <w:sz w:val="28"/>
          <w:szCs w:val="28"/>
        </w:rPr>
        <w:t>1.4 Пункты 2.11.3-2.11.5 Порядка исключить;</w:t>
      </w:r>
    </w:p>
    <w:p w:rsidR="0072506C" w:rsidRPr="00D768C1" w:rsidRDefault="0072506C" w:rsidP="0072506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68C1">
        <w:rPr>
          <w:sz w:val="28"/>
          <w:szCs w:val="28"/>
        </w:rPr>
        <w:t>1.5 Приложение 1 к Порядку изложить в следующей редакции:</w:t>
      </w:r>
    </w:p>
    <w:p w:rsidR="0072506C" w:rsidRPr="00D768C1" w:rsidRDefault="0061211A" w:rsidP="0072506C">
      <w:pPr>
        <w:tabs>
          <w:tab w:val="left" w:pos="3969"/>
        </w:tabs>
        <w:spacing w:before="100" w:beforeAutospacing="1" w:after="100" w:afterAutospacing="1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99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7" w:anchor="/document/73370537/entry/1000" w:history="1">
        <w:r w:rsidR="0072506C" w:rsidRPr="00D768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Порядку</w:t>
        </w:r>
      </w:hyperlink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размера арендной платы,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платы за установление сервитута,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публичного, платы за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проведение перераспределения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земельных участков, размера цены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продажи земельных участков, находящихся</w:t>
      </w:r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собственности муниципального образования </w:t>
      </w:r>
      <w:proofErr w:type="spellStart"/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="0072506C" w:rsidRPr="00D7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p w:rsidR="0072506C" w:rsidRPr="00D768C1" w:rsidRDefault="0072506C" w:rsidP="00725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ставок по арендной плате от кадастровой стоимости земельных участков, находящихся в собственности муниципального образования </w:t>
      </w:r>
      <w:proofErr w:type="spellStart"/>
      <w:r w:rsidRPr="00D7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Нижнегорское</w:t>
      </w:r>
      <w:proofErr w:type="spellEnd"/>
      <w:r w:rsidRPr="00D76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</w:p>
    <w:tbl>
      <w:tblPr>
        <w:tblStyle w:val="a5"/>
        <w:tblW w:w="101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4"/>
        <w:gridCol w:w="4878"/>
        <w:gridCol w:w="3586"/>
        <w:gridCol w:w="1147"/>
      </w:tblGrid>
      <w:tr w:rsidR="0072506C" w:rsidRPr="00D768C1" w:rsidTr="0061211A">
        <w:trPr>
          <w:trHeight w:val="990"/>
        </w:trPr>
        <w:tc>
          <w:tcPr>
            <w:tcW w:w="574" w:type="dxa"/>
            <w:vAlign w:val="bottom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D768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D768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878" w:type="dxa"/>
            <w:vAlign w:val="bottom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86" w:type="dxa"/>
            <w:vAlign w:val="bottom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Код вида разрешенного использования земельного участка, согласно классификатору видов разрешенного использования земельных участков, утвержденному </w:t>
            </w:r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Приказом Федеральной службы государственной регистрации, кадастра и картографии от 10 ноября 2020 г. N </w:t>
            </w:r>
            <w:proofErr w:type="gramStart"/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/0412</w:t>
            </w:r>
            <w:r w:rsidRPr="00D768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"Об утверждении классификатора </w:t>
            </w:r>
            <w:r w:rsidRPr="00D768C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видов</w:t>
            </w:r>
            <w:r w:rsidRPr="00D768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68C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разрешенного</w:t>
            </w:r>
            <w:r w:rsidRPr="00D768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768C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использования</w:t>
            </w:r>
            <w:r w:rsidRPr="00D768C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участков"</w:t>
            </w:r>
          </w:p>
        </w:tc>
        <w:tc>
          <w:tcPr>
            <w:tcW w:w="1147" w:type="dxa"/>
            <w:vAlign w:val="bottom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>Размер ставки аренды</w:t>
            </w: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Сельскохозяйственное использование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numPr>
                <w:ilvl w:val="0"/>
                <w:numId w:val="7"/>
              </w:numPr>
              <w:suppressAutoHyphens/>
              <w:ind w:right="2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– 1.20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2,0 %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Жилая застройка: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п. Нижнегорский</w:t>
            </w:r>
          </w:p>
        </w:tc>
        <w:tc>
          <w:tcPr>
            <w:tcW w:w="3586" w:type="dxa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2.1, 2.1.1, 2.2, 2.3, 2.5</w:t>
            </w:r>
            <w:r w:rsidR="00FE4CF6"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,2.7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0,5%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с. Зеленое</w:t>
            </w:r>
          </w:p>
        </w:tc>
        <w:tc>
          <w:tcPr>
            <w:tcW w:w="3586" w:type="dxa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2.1, 2.1.1, 2.2, 2.3, 2.5</w:t>
            </w:r>
            <w:r w:rsidR="00FE4CF6"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,2.7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0,22 %</w:t>
            </w: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с. Линейное</w:t>
            </w:r>
          </w:p>
        </w:tc>
        <w:tc>
          <w:tcPr>
            <w:tcW w:w="3586" w:type="dxa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2.1, 2.1.1, 2.2, 2.3, 2.5</w:t>
            </w:r>
            <w:r w:rsidR="00FE4CF6"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,2.7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0,21 %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Хранение автотранспорта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D768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2.7.1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2,0 %</w:t>
            </w:r>
          </w:p>
        </w:tc>
      </w:tr>
      <w:tr w:rsidR="0072506C" w:rsidRPr="00D768C1" w:rsidTr="0061211A">
        <w:trPr>
          <w:trHeight w:val="501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3.0 – 3.4.3; 3.6-3.10.1</w:t>
            </w:r>
          </w:p>
        </w:tc>
        <w:tc>
          <w:tcPr>
            <w:tcW w:w="1147" w:type="dxa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1,6 %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Образование и просвещение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3,5; 3.5.1; 3.5.2</w:t>
            </w:r>
          </w:p>
        </w:tc>
        <w:tc>
          <w:tcPr>
            <w:tcW w:w="1147" w:type="dxa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1,1 %</w:t>
            </w: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Предпринимательство до 100 </w:t>
            </w:r>
            <w:proofErr w:type="spellStart"/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м.кв</w:t>
            </w:r>
            <w:proofErr w:type="spellEnd"/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4.0 – 4.10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15,0 %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Предпринимательство от 101 </w:t>
            </w:r>
            <w:proofErr w:type="spellStart"/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кв.м</w:t>
            </w:r>
            <w:proofErr w:type="spellEnd"/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.: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78" w:type="dxa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п. Нижнегорский</w:t>
            </w:r>
          </w:p>
        </w:tc>
        <w:tc>
          <w:tcPr>
            <w:tcW w:w="3586" w:type="dxa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4.0 – 4.10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5,5 %</w:t>
            </w: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78" w:type="dxa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с. Зеленое</w:t>
            </w:r>
          </w:p>
        </w:tc>
        <w:tc>
          <w:tcPr>
            <w:tcW w:w="3586" w:type="dxa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4.0 – 4.10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2,3%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78" w:type="dxa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с. Линейное</w:t>
            </w:r>
          </w:p>
        </w:tc>
        <w:tc>
          <w:tcPr>
            <w:tcW w:w="3586" w:type="dxa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4.0 – 4.10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2,3%</w:t>
            </w: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Отдых (рекреация)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5.0.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1,1 %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Спорт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5.1.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2.2 %</w:t>
            </w: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Природно-познавательный туризм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1.9 %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Туристическое обслуживание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5.2.1.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1.6 %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Охота и рыбалка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5.3.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1.5 %</w:t>
            </w: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Производственная деятельность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6.0-6.9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4,3 %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sz w:val="28"/>
                <w:szCs w:val="28"/>
              </w:rPr>
              <w:t>Целлюлозно-бумажная промышленность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6.11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2,5%</w:t>
            </w:r>
          </w:p>
        </w:tc>
      </w:tr>
      <w:tr w:rsidR="0072506C" w:rsidRPr="00D768C1" w:rsidTr="0061211A">
        <w:trPr>
          <w:trHeight w:val="243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Транспорт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7.0 -7.5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4.0 %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Ведение огородничества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13.1.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0,6 %</w:t>
            </w:r>
          </w:p>
        </w:tc>
      </w:tr>
      <w:tr w:rsidR="0072506C" w:rsidRPr="00D768C1" w:rsidTr="0061211A">
        <w:trPr>
          <w:trHeight w:val="258"/>
        </w:trPr>
        <w:tc>
          <w:tcPr>
            <w:tcW w:w="574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878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Ведение садоводства</w:t>
            </w:r>
          </w:p>
        </w:tc>
        <w:tc>
          <w:tcPr>
            <w:tcW w:w="3586" w:type="dxa"/>
            <w:vAlign w:val="center"/>
          </w:tcPr>
          <w:p w:rsidR="0072506C" w:rsidRPr="00D768C1" w:rsidRDefault="0072506C" w:rsidP="0072506C">
            <w:pPr>
              <w:suppressAutoHyphens/>
              <w:ind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13.2.</w:t>
            </w:r>
          </w:p>
        </w:tc>
        <w:tc>
          <w:tcPr>
            <w:tcW w:w="1147" w:type="dxa"/>
            <w:vAlign w:val="center"/>
          </w:tcPr>
          <w:p w:rsidR="0072506C" w:rsidRPr="00D768C1" w:rsidRDefault="0072506C" w:rsidP="0072506C">
            <w:pPr>
              <w:suppressAutoHyphens/>
              <w:ind w:left="-57" w:right="2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76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0,6%</w:t>
            </w:r>
          </w:p>
        </w:tc>
      </w:tr>
    </w:tbl>
    <w:p w:rsidR="0072506C" w:rsidRPr="00D768C1" w:rsidRDefault="0072506C" w:rsidP="00725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11A" w:rsidRPr="00D768C1" w:rsidRDefault="0061211A" w:rsidP="0061211A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8C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обнародованию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 </w:t>
      </w:r>
      <w:hyperlink r:id="rId8" w:history="1">
        <w:r w:rsidRPr="00D768C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https://nizhnegorskij.admonline.ru/</w:t>
        </w:r>
      </w:hyperlink>
      <w:r w:rsidRPr="00D768C1"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со дня его обнародования.</w:t>
      </w:r>
    </w:p>
    <w:p w:rsidR="0061211A" w:rsidRPr="00D768C1" w:rsidRDefault="0061211A" w:rsidP="00612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211A" w:rsidRPr="00D768C1" w:rsidRDefault="0061211A" w:rsidP="00612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211A" w:rsidRPr="00D768C1" w:rsidRDefault="0061211A" w:rsidP="00612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1211A" w:rsidRPr="00D768C1" w:rsidRDefault="0061211A" w:rsidP="00612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Нижнегорского </w:t>
      </w:r>
    </w:p>
    <w:p w:rsidR="0061211A" w:rsidRPr="00D768C1" w:rsidRDefault="0061211A" w:rsidP="00612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совета   </w:t>
      </w:r>
      <w:r w:rsidR="00D7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</w:t>
      </w:r>
      <w:bookmarkStart w:id="2" w:name="_GoBack"/>
      <w:bookmarkEnd w:id="2"/>
      <w:r w:rsidRPr="00D7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С.В. Юрченко</w:t>
      </w:r>
    </w:p>
    <w:p w:rsidR="0061211A" w:rsidRPr="00D768C1" w:rsidRDefault="0061211A" w:rsidP="006121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211A" w:rsidRPr="00D768C1" w:rsidRDefault="0061211A" w:rsidP="0061211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06C" w:rsidRPr="00D768C1" w:rsidRDefault="0072506C" w:rsidP="0072506C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44F98" w:rsidRPr="00D768C1" w:rsidRDefault="00744F98" w:rsidP="00744F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44F98" w:rsidRPr="00D768C1" w:rsidRDefault="00744F98" w:rsidP="00A314D3">
      <w:pPr>
        <w:pStyle w:val="a3"/>
        <w:spacing w:after="0" w:line="240" w:lineRule="auto"/>
        <w:ind w:left="1827"/>
        <w:jc w:val="both"/>
        <w:rPr>
          <w:rFonts w:ascii="Times New Roman" w:hAnsi="Times New Roman" w:cs="Times New Roman"/>
          <w:sz w:val="28"/>
          <w:szCs w:val="28"/>
        </w:rPr>
      </w:pPr>
    </w:p>
    <w:p w:rsidR="00744F98" w:rsidRPr="00D768C1" w:rsidRDefault="00744F98" w:rsidP="00744F98">
      <w:pPr>
        <w:pStyle w:val="a3"/>
        <w:spacing w:after="0" w:line="240" w:lineRule="auto"/>
        <w:ind w:left="2547"/>
        <w:jc w:val="both"/>
        <w:rPr>
          <w:rFonts w:ascii="Times New Roman" w:hAnsi="Times New Roman" w:cs="Times New Roman"/>
          <w:sz w:val="28"/>
          <w:szCs w:val="28"/>
        </w:rPr>
      </w:pPr>
    </w:p>
    <w:p w:rsidR="00A314D3" w:rsidRPr="00D768C1" w:rsidRDefault="00A314D3" w:rsidP="00A314D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314D3" w:rsidRPr="00D768C1" w:rsidRDefault="00A314D3" w:rsidP="00A314D3">
      <w:pPr>
        <w:pStyle w:val="a3"/>
        <w:spacing w:after="0" w:line="240" w:lineRule="auto"/>
        <w:ind w:left="993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D5003" w:rsidRPr="00FD5003" w:rsidRDefault="00FD5003" w:rsidP="00A314D3">
      <w:pPr>
        <w:pStyle w:val="a3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D5003" w:rsidRPr="004F23AC" w:rsidRDefault="00FD5003" w:rsidP="00FD50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D5003" w:rsidRPr="004F23AC" w:rsidSect="00FD50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6F048A"/>
    <w:multiLevelType w:val="hybridMultilevel"/>
    <w:tmpl w:val="ADDA3208"/>
    <w:lvl w:ilvl="0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7" w:hanging="360"/>
      </w:pPr>
      <w:rPr>
        <w:rFonts w:ascii="Wingdings" w:hAnsi="Wingdings" w:hint="default"/>
      </w:rPr>
    </w:lvl>
  </w:abstractNum>
  <w:abstractNum w:abstractNumId="2">
    <w:nsid w:val="1DA324F7"/>
    <w:multiLevelType w:val="multilevel"/>
    <w:tmpl w:val="6E38F38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7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7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21446A8A"/>
    <w:multiLevelType w:val="multilevel"/>
    <w:tmpl w:val="40E4EF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>
    <w:nsid w:val="23E07970"/>
    <w:multiLevelType w:val="hybridMultilevel"/>
    <w:tmpl w:val="2142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02E0A"/>
    <w:multiLevelType w:val="hybridMultilevel"/>
    <w:tmpl w:val="CD0CE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1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D94FD8"/>
    <w:multiLevelType w:val="multilevel"/>
    <w:tmpl w:val="B3E6F8F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F277B9C"/>
    <w:multiLevelType w:val="multilevel"/>
    <w:tmpl w:val="40E4EF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7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7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AC"/>
    <w:rsid w:val="000E2FD4"/>
    <w:rsid w:val="004C2CDE"/>
    <w:rsid w:val="004C5067"/>
    <w:rsid w:val="004F23AC"/>
    <w:rsid w:val="0061211A"/>
    <w:rsid w:val="0072506C"/>
    <w:rsid w:val="00744F98"/>
    <w:rsid w:val="0083167C"/>
    <w:rsid w:val="00A314D3"/>
    <w:rsid w:val="00C5099C"/>
    <w:rsid w:val="00D768C1"/>
    <w:rsid w:val="00E739BA"/>
    <w:rsid w:val="00F83957"/>
    <w:rsid w:val="00FD5003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03"/>
    <w:pPr>
      <w:ind w:left="720"/>
      <w:contextualSpacing/>
    </w:pPr>
  </w:style>
  <w:style w:type="paragraph" w:customStyle="1" w:styleId="s1">
    <w:name w:val="s_1"/>
    <w:basedOn w:val="a"/>
    <w:rsid w:val="007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F98"/>
    <w:rPr>
      <w:color w:val="0000FF"/>
      <w:u w:val="single"/>
    </w:rPr>
  </w:style>
  <w:style w:type="character" w:customStyle="1" w:styleId="1">
    <w:name w:val="Выделение1"/>
    <w:basedOn w:val="a0"/>
    <w:rsid w:val="0072506C"/>
  </w:style>
  <w:style w:type="table" w:styleId="a5">
    <w:name w:val="Table Grid"/>
    <w:basedOn w:val="a1"/>
    <w:uiPriority w:val="59"/>
    <w:unhideWhenUsed/>
    <w:rsid w:val="0072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25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003"/>
    <w:pPr>
      <w:ind w:left="720"/>
      <w:contextualSpacing/>
    </w:pPr>
  </w:style>
  <w:style w:type="paragraph" w:customStyle="1" w:styleId="s1">
    <w:name w:val="s_1"/>
    <w:basedOn w:val="a"/>
    <w:rsid w:val="0074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F98"/>
    <w:rPr>
      <w:color w:val="0000FF"/>
      <w:u w:val="single"/>
    </w:rPr>
  </w:style>
  <w:style w:type="character" w:customStyle="1" w:styleId="1">
    <w:name w:val="Выделение1"/>
    <w:basedOn w:val="a0"/>
    <w:rsid w:val="0072506C"/>
  </w:style>
  <w:style w:type="table" w:styleId="a5">
    <w:name w:val="Table Grid"/>
    <w:basedOn w:val="a1"/>
    <w:uiPriority w:val="59"/>
    <w:unhideWhenUsed/>
    <w:rsid w:val="00725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250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2024-02-05T06:47:00Z</dcterms:created>
  <dcterms:modified xsi:type="dcterms:W3CDTF">2024-02-05T10:28:00Z</dcterms:modified>
</cp:coreProperties>
</file>